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17" w:rsidRDefault="00B85117" w:rsidP="00B85117">
      <w:pPr>
        <w:pStyle w:val="2"/>
        <w:tabs>
          <w:tab w:val="left" w:pos="540"/>
          <w:tab w:val="left" w:pos="720"/>
          <w:tab w:val="left" w:pos="90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Додаток 8</w:t>
      </w:r>
    </w:p>
    <w:p w:rsidR="00B85117" w:rsidRDefault="00B85117" w:rsidP="00B85117">
      <w:pPr>
        <w:pStyle w:val="2"/>
        <w:tabs>
          <w:tab w:val="left" w:pos="540"/>
          <w:tab w:val="left" w:pos="720"/>
          <w:tab w:val="left" w:pos="900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35EBD" w:rsidRPr="00435EBD">
        <w:rPr>
          <w:color w:val="000000"/>
          <w:sz w:val="28"/>
          <w:szCs w:val="28"/>
        </w:rPr>
        <w:t xml:space="preserve">до рішення </w:t>
      </w:r>
      <w:r w:rsidR="00BF45FE">
        <w:rPr>
          <w:color w:val="000000"/>
          <w:sz w:val="28"/>
          <w:szCs w:val="28"/>
        </w:rPr>
        <w:t xml:space="preserve">Чернігівської районної </w:t>
      </w:r>
      <w:r>
        <w:rPr>
          <w:color w:val="000000"/>
          <w:sz w:val="28"/>
          <w:szCs w:val="28"/>
        </w:rPr>
        <w:t>ради</w:t>
      </w:r>
    </w:p>
    <w:p w:rsidR="00650AE8" w:rsidRDefault="00B85117" w:rsidP="00B85117">
      <w:pPr>
        <w:pStyle w:val="2"/>
        <w:tabs>
          <w:tab w:val="left" w:pos="540"/>
          <w:tab w:val="left" w:pos="720"/>
          <w:tab w:val="left" w:pos="900"/>
        </w:tabs>
        <w:spacing w:after="0" w:line="240" w:lineRule="auto"/>
        <w:ind w:left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8723F">
        <w:rPr>
          <w:color w:val="000000"/>
          <w:sz w:val="28"/>
          <w:szCs w:val="28"/>
        </w:rPr>
        <w:t xml:space="preserve">10 листопада </w:t>
      </w:r>
      <w:r w:rsidR="00461A58">
        <w:rPr>
          <w:color w:val="000000"/>
          <w:sz w:val="28"/>
          <w:szCs w:val="28"/>
        </w:rPr>
        <w:t>20</w:t>
      </w:r>
      <w:r w:rsidR="00650AE8">
        <w:rPr>
          <w:color w:val="000000"/>
          <w:sz w:val="28"/>
          <w:szCs w:val="28"/>
          <w:lang w:val="ru-RU"/>
        </w:rPr>
        <w:t>1</w:t>
      </w:r>
      <w:r w:rsidR="007D75C0">
        <w:rPr>
          <w:color w:val="000000"/>
          <w:sz w:val="28"/>
          <w:szCs w:val="28"/>
          <w:lang w:val="ru-RU"/>
        </w:rPr>
        <w:t>6</w:t>
      </w:r>
      <w:r w:rsidR="00650AE8">
        <w:rPr>
          <w:color w:val="000000"/>
          <w:sz w:val="28"/>
          <w:szCs w:val="28"/>
          <w:lang w:val="ru-RU"/>
        </w:rPr>
        <w:t xml:space="preserve"> року</w:t>
      </w:r>
    </w:p>
    <w:p w:rsidR="009B0D57" w:rsidRDefault="00B85117" w:rsidP="009B0D57">
      <w:pPr>
        <w:pStyle w:val="2"/>
        <w:tabs>
          <w:tab w:val="left" w:pos="540"/>
          <w:tab w:val="left" w:pos="720"/>
          <w:tab w:val="left" w:pos="900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="009B0D57" w:rsidRPr="00435EBD">
        <w:rPr>
          <w:color w:val="000000"/>
          <w:sz w:val="28"/>
          <w:szCs w:val="28"/>
        </w:rPr>
        <w:t>Про</w:t>
      </w:r>
      <w:r w:rsidR="009B0D57">
        <w:rPr>
          <w:color w:val="000000"/>
          <w:sz w:val="28"/>
          <w:szCs w:val="28"/>
        </w:rPr>
        <w:t xml:space="preserve"> внесення змін до рішення </w:t>
      </w:r>
    </w:p>
    <w:p w:rsidR="00F57A1F" w:rsidRDefault="009B0D57" w:rsidP="009B0D57">
      <w:pPr>
        <w:pStyle w:val="2"/>
        <w:tabs>
          <w:tab w:val="left" w:pos="540"/>
          <w:tab w:val="left" w:pos="720"/>
          <w:tab w:val="left" w:pos="900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Чернігівської районної ради </w:t>
      </w:r>
    </w:p>
    <w:p w:rsidR="009B0D57" w:rsidRPr="00435EBD" w:rsidRDefault="00F57A1F" w:rsidP="009B0D57">
      <w:pPr>
        <w:pStyle w:val="2"/>
        <w:tabs>
          <w:tab w:val="left" w:pos="540"/>
          <w:tab w:val="left" w:pos="720"/>
          <w:tab w:val="left" w:pos="900"/>
        </w:tabs>
        <w:spacing w:after="0" w:line="240" w:lineRule="auto"/>
        <w:ind w:left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</w:t>
      </w:r>
      <w:r w:rsidR="009B0D57">
        <w:rPr>
          <w:color w:val="000000"/>
          <w:sz w:val="28"/>
          <w:szCs w:val="28"/>
        </w:rPr>
        <w:t>ід</w:t>
      </w:r>
      <w:r>
        <w:rPr>
          <w:color w:val="000000"/>
          <w:sz w:val="28"/>
          <w:szCs w:val="28"/>
        </w:rPr>
        <w:t xml:space="preserve"> </w:t>
      </w:r>
      <w:r w:rsidR="009B0D57">
        <w:rPr>
          <w:color w:val="000000"/>
          <w:sz w:val="28"/>
          <w:szCs w:val="28"/>
        </w:rPr>
        <w:t>29 січня 2016 року</w:t>
      </w:r>
      <w:r w:rsidR="009B0D57">
        <w:rPr>
          <w:color w:val="000000"/>
          <w:sz w:val="28"/>
          <w:szCs w:val="28"/>
          <w:lang w:val="ru-RU"/>
        </w:rPr>
        <w:t xml:space="preserve"> </w:t>
      </w:r>
    </w:p>
    <w:p w:rsidR="00435EBD" w:rsidRPr="00435EBD" w:rsidRDefault="00B85117" w:rsidP="006006D4">
      <w:pPr>
        <w:pStyle w:val="2"/>
        <w:tabs>
          <w:tab w:val="left" w:pos="540"/>
          <w:tab w:val="left" w:pos="720"/>
          <w:tab w:val="left" w:pos="900"/>
        </w:tabs>
        <w:spacing w:after="0" w:line="24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="00435EBD" w:rsidRPr="00435EBD">
        <w:rPr>
          <w:color w:val="000000"/>
          <w:sz w:val="28"/>
          <w:szCs w:val="28"/>
        </w:rPr>
        <w:t>Про районний бюджет на 201</w:t>
      </w:r>
      <w:r w:rsidR="007D75C0">
        <w:rPr>
          <w:color w:val="000000"/>
          <w:sz w:val="28"/>
          <w:szCs w:val="28"/>
        </w:rPr>
        <w:t>6</w:t>
      </w:r>
      <w:r w:rsidR="00435EBD" w:rsidRPr="00435EBD">
        <w:rPr>
          <w:color w:val="000000"/>
          <w:sz w:val="28"/>
          <w:szCs w:val="28"/>
        </w:rPr>
        <w:t xml:space="preserve"> рік</w:t>
      </w:r>
    </w:p>
    <w:p w:rsidR="00FA6EAB" w:rsidRDefault="009B3F5C" w:rsidP="00FA6EAB">
      <w:pPr>
        <w:pStyle w:val="tjbmf"/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C1ECE">
        <w:rPr>
          <w:sz w:val="28"/>
          <w:szCs w:val="28"/>
          <w:lang w:val="uk-UA"/>
        </w:rPr>
        <w:t xml:space="preserve">  </w:t>
      </w:r>
      <w:r w:rsidR="00877E4B" w:rsidRPr="00BA71CA">
        <w:rPr>
          <w:sz w:val="28"/>
          <w:szCs w:val="28"/>
          <w:lang w:val="uk-UA"/>
        </w:rPr>
        <w:t xml:space="preserve">На виконання </w:t>
      </w:r>
      <w:r w:rsidRPr="00BA71CA">
        <w:rPr>
          <w:sz w:val="28"/>
          <w:szCs w:val="28"/>
          <w:lang w:val="uk-UA"/>
        </w:rPr>
        <w:t>р</w:t>
      </w:r>
      <w:r w:rsidR="00D0045A" w:rsidRPr="00BA71CA">
        <w:rPr>
          <w:sz w:val="28"/>
          <w:szCs w:val="28"/>
          <w:lang w:val="uk-UA"/>
        </w:rPr>
        <w:t>озділу</w:t>
      </w:r>
      <w:r w:rsidR="007071B0" w:rsidRPr="00BA71CA">
        <w:rPr>
          <w:sz w:val="28"/>
          <w:szCs w:val="28"/>
          <w:lang w:val="uk-UA"/>
        </w:rPr>
        <w:t xml:space="preserve"> VI</w:t>
      </w:r>
      <w:r w:rsidR="00D0045A" w:rsidRPr="00BA71CA">
        <w:rPr>
          <w:sz w:val="28"/>
          <w:szCs w:val="28"/>
          <w:lang w:val="uk-UA"/>
        </w:rPr>
        <w:t xml:space="preserve"> “Прикінцеві та перехідні положення”</w:t>
      </w:r>
      <w:r w:rsidR="00877E4B" w:rsidRPr="00BA71CA">
        <w:rPr>
          <w:sz w:val="28"/>
          <w:szCs w:val="28"/>
          <w:lang w:val="uk-UA"/>
        </w:rPr>
        <w:t xml:space="preserve"> Бюджетного кодексу України </w:t>
      </w:r>
      <w:r w:rsidRPr="00BA71CA">
        <w:rPr>
          <w:sz w:val="28"/>
          <w:szCs w:val="28"/>
          <w:lang w:val="uk-UA"/>
        </w:rPr>
        <w:t>(із змінами) для утримання</w:t>
      </w:r>
      <w:r w:rsidR="002F7864">
        <w:rPr>
          <w:sz w:val="28"/>
          <w:szCs w:val="28"/>
          <w:lang w:val="uk-UA"/>
        </w:rPr>
        <w:t xml:space="preserve"> у 2016</w:t>
      </w:r>
      <w:r w:rsidR="007071B0" w:rsidRPr="00BA71CA">
        <w:rPr>
          <w:sz w:val="28"/>
          <w:szCs w:val="28"/>
          <w:lang w:val="uk-UA"/>
        </w:rPr>
        <w:t xml:space="preserve"> році з бюджетів сіл та  селищ дошкільних навчальних закладів</w:t>
      </w:r>
      <w:r w:rsidR="00BA71CA" w:rsidRPr="00BA71CA">
        <w:rPr>
          <w:sz w:val="28"/>
          <w:szCs w:val="28"/>
          <w:lang w:val="uk-UA"/>
        </w:rPr>
        <w:t>,</w:t>
      </w:r>
      <w:r w:rsidR="007071B0" w:rsidRPr="00BA71CA">
        <w:rPr>
          <w:sz w:val="28"/>
          <w:szCs w:val="28"/>
          <w:lang w:val="uk-UA"/>
        </w:rPr>
        <w:t xml:space="preserve"> </w:t>
      </w:r>
      <w:r w:rsidR="00BA71CA">
        <w:rPr>
          <w:sz w:val="28"/>
          <w:szCs w:val="28"/>
          <w:lang w:val="uk-UA"/>
        </w:rPr>
        <w:t xml:space="preserve"> сільських та </w:t>
      </w:r>
      <w:r w:rsidR="007071B0" w:rsidRPr="00BA71CA">
        <w:rPr>
          <w:sz w:val="28"/>
          <w:szCs w:val="28"/>
          <w:lang w:val="uk-UA"/>
        </w:rPr>
        <w:t>селищних будинків культури, клубів, центрів дозвілля</w:t>
      </w:r>
      <w:r w:rsidR="00EC66CB">
        <w:rPr>
          <w:sz w:val="28"/>
          <w:szCs w:val="28"/>
          <w:lang w:val="uk-UA"/>
        </w:rPr>
        <w:t>, що знаходяться на балансі цих бюджетів,</w:t>
      </w:r>
      <w:r w:rsidR="002F547B">
        <w:rPr>
          <w:sz w:val="28"/>
          <w:szCs w:val="28"/>
          <w:lang w:val="uk-UA"/>
        </w:rPr>
        <w:t xml:space="preserve"> враховуючи</w:t>
      </w:r>
      <w:r w:rsidR="00EC66CB">
        <w:rPr>
          <w:sz w:val="28"/>
          <w:szCs w:val="28"/>
          <w:lang w:val="uk-UA"/>
        </w:rPr>
        <w:t xml:space="preserve"> вимоги</w:t>
      </w:r>
      <w:r w:rsidR="002F547B">
        <w:rPr>
          <w:sz w:val="28"/>
          <w:szCs w:val="28"/>
          <w:lang w:val="uk-UA"/>
        </w:rPr>
        <w:t xml:space="preserve">  статті 94  </w:t>
      </w:r>
      <w:r w:rsidR="002F547B" w:rsidRPr="00BA71CA">
        <w:rPr>
          <w:sz w:val="28"/>
          <w:szCs w:val="28"/>
          <w:lang w:val="uk-UA"/>
        </w:rPr>
        <w:t>Бюджетного кодексу України (із змінами)</w:t>
      </w:r>
      <w:r w:rsidR="002F547B">
        <w:rPr>
          <w:sz w:val="28"/>
          <w:szCs w:val="28"/>
          <w:lang w:val="uk-UA"/>
        </w:rPr>
        <w:t>,</w:t>
      </w:r>
      <w:r w:rsidR="002F547B" w:rsidRPr="00BA71CA">
        <w:rPr>
          <w:sz w:val="28"/>
          <w:szCs w:val="28"/>
          <w:lang w:val="uk-UA"/>
        </w:rPr>
        <w:t xml:space="preserve"> </w:t>
      </w:r>
      <w:r w:rsidR="00BA71CA">
        <w:rPr>
          <w:sz w:val="28"/>
          <w:szCs w:val="28"/>
          <w:lang w:val="uk-UA"/>
        </w:rPr>
        <w:t>обсяг</w:t>
      </w:r>
      <w:r w:rsidR="00BA71CA" w:rsidRPr="00BA71CA">
        <w:rPr>
          <w:sz w:val="28"/>
          <w:szCs w:val="28"/>
          <w:lang w:val="uk-UA"/>
        </w:rPr>
        <w:t xml:space="preserve"> міжбюджетних трансфертів з районного бюджету бюджетам</w:t>
      </w:r>
      <w:r w:rsidR="00FA6EAB" w:rsidRPr="00FA6EAB">
        <w:rPr>
          <w:sz w:val="28"/>
          <w:szCs w:val="28"/>
          <w:lang w:val="uk-UA"/>
        </w:rPr>
        <w:t xml:space="preserve"> </w:t>
      </w:r>
      <w:r w:rsidR="00FA6EAB" w:rsidRPr="00BA71CA">
        <w:rPr>
          <w:sz w:val="28"/>
          <w:szCs w:val="28"/>
          <w:lang w:val="uk-UA"/>
        </w:rPr>
        <w:t>місцевого самоврядування</w:t>
      </w:r>
      <w:r w:rsidR="00FA6EAB">
        <w:rPr>
          <w:sz w:val="28"/>
          <w:szCs w:val="28"/>
          <w:lang w:val="uk-UA"/>
        </w:rPr>
        <w:t xml:space="preserve"> визначається за формулою:</w:t>
      </w:r>
    </w:p>
    <w:p w:rsidR="00FA6EAB" w:rsidRPr="00A23348" w:rsidRDefault="00FA6EAB" w:rsidP="00FA6EAB">
      <w:pPr>
        <w:pStyle w:val="tjbm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23348">
        <w:rPr>
          <w:b/>
          <w:sz w:val="28"/>
          <w:szCs w:val="28"/>
          <w:lang w:val="uk-UA"/>
        </w:rPr>
        <w:t>О</w:t>
      </w:r>
      <w:r w:rsidR="004D40C1">
        <w:rPr>
          <w:b/>
          <w:sz w:val="28"/>
          <w:szCs w:val="28"/>
          <w:lang w:val="uk-UA"/>
        </w:rPr>
        <w:t>.</w:t>
      </w:r>
      <w:r w:rsidR="001E54FA" w:rsidRPr="001E54FA">
        <w:rPr>
          <w:b/>
          <w:lang w:val="uk-UA"/>
        </w:rPr>
        <w:t>дот</w:t>
      </w:r>
      <w:r w:rsidRPr="00A23348"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  <w:lang w:val="uk-UA"/>
        </w:rPr>
        <w:t>райбюдж.</w:t>
      </w:r>
      <w:r w:rsidRPr="00A23348">
        <w:rPr>
          <w:b/>
          <w:sz w:val="22"/>
          <w:szCs w:val="22"/>
          <w:lang w:val="uk-UA"/>
        </w:rPr>
        <w:t xml:space="preserve"> </w:t>
      </w:r>
      <w:r w:rsidRPr="00A23348">
        <w:rPr>
          <w:b/>
          <w:sz w:val="28"/>
          <w:szCs w:val="28"/>
          <w:lang w:val="uk-UA"/>
        </w:rPr>
        <w:t>= О</w:t>
      </w:r>
      <w:r w:rsidR="001E54FA">
        <w:rPr>
          <w:b/>
          <w:sz w:val="28"/>
          <w:szCs w:val="28"/>
          <w:lang w:val="uk-UA"/>
        </w:rPr>
        <w:t xml:space="preserve"> </w:t>
      </w:r>
      <w:proofErr w:type="spellStart"/>
      <w:r w:rsidR="001E54FA" w:rsidRPr="001E54FA">
        <w:rPr>
          <w:b/>
          <w:lang w:val="uk-UA"/>
        </w:rPr>
        <w:t>дот</w:t>
      </w:r>
      <w:r w:rsidRPr="001E54FA">
        <w:rPr>
          <w:b/>
          <w:lang w:val="uk-UA"/>
        </w:rPr>
        <w:t>.</w:t>
      </w:r>
      <w:r w:rsidRPr="00A23348">
        <w:rPr>
          <w:b/>
          <w:sz w:val="22"/>
          <w:szCs w:val="22"/>
          <w:lang w:val="uk-UA"/>
        </w:rPr>
        <w:t>осв.+</w:t>
      </w:r>
      <w:proofErr w:type="spellEnd"/>
      <w:r w:rsidRPr="00A23348">
        <w:rPr>
          <w:b/>
          <w:sz w:val="22"/>
          <w:szCs w:val="22"/>
          <w:lang w:val="uk-UA"/>
        </w:rPr>
        <w:t xml:space="preserve"> </w:t>
      </w:r>
      <w:r w:rsidRPr="00A23348">
        <w:rPr>
          <w:b/>
          <w:sz w:val="28"/>
          <w:szCs w:val="28"/>
          <w:lang w:val="uk-UA"/>
        </w:rPr>
        <w:t>О</w:t>
      </w:r>
      <w:r w:rsidR="001E54FA">
        <w:rPr>
          <w:b/>
          <w:sz w:val="22"/>
          <w:szCs w:val="22"/>
          <w:lang w:val="uk-UA"/>
        </w:rPr>
        <w:t xml:space="preserve"> </w:t>
      </w:r>
      <w:proofErr w:type="spellStart"/>
      <w:r w:rsidR="001E54FA">
        <w:rPr>
          <w:b/>
          <w:sz w:val="22"/>
          <w:szCs w:val="22"/>
          <w:lang w:val="uk-UA"/>
        </w:rPr>
        <w:t>дот</w:t>
      </w:r>
      <w:r w:rsidRPr="00A23348">
        <w:rPr>
          <w:b/>
          <w:sz w:val="22"/>
          <w:szCs w:val="22"/>
          <w:lang w:val="uk-UA"/>
        </w:rPr>
        <w:t>.культ</w:t>
      </w:r>
      <w:proofErr w:type="spellEnd"/>
      <w:r w:rsidRPr="00A23348">
        <w:rPr>
          <w:b/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,  </w:t>
      </w:r>
      <w:r w:rsidRPr="00A23348">
        <w:rPr>
          <w:sz w:val="28"/>
          <w:szCs w:val="28"/>
          <w:lang w:val="uk-UA"/>
        </w:rPr>
        <w:t>де</w:t>
      </w:r>
    </w:p>
    <w:p w:rsidR="00FA6EAB" w:rsidRDefault="00FA6EAB" w:rsidP="00FA6EAB">
      <w:pPr>
        <w:pStyle w:val="tjbmf"/>
        <w:spacing w:before="0" w:beforeAutospacing="0" w:after="0" w:afterAutospacing="0"/>
        <w:jc w:val="both"/>
        <w:rPr>
          <w:sz w:val="22"/>
          <w:szCs w:val="22"/>
          <w:lang w:val="uk-UA"/>
        </w:rPr>
      </w:pPr>
      <w:proofErr w:type="spellStart"/>
      <w:r w:rsidRPr="00FA6EAB">
        <w:rPr>
          <w:b/>
          <w:sz w:val="28"/>
          <w:szCs w:val="28"/>
          <w:lang w:val="uk-UA"/>
        </w:rPr>
        <w:t>О</w:t>
      </w:r>
      <w:r w:rsidR="004D40C1">
        <w:rPr>
          <w:b/>
          <w:sz w:val="28"/>
          <w:szCs w:val="28"/>
          <w:lang w:val="uk-UA"/>
        </w:rPr>
        <w:t>.</w:t>
      </w:r>
      <w:r w:rsidR="001E54FA" w:rsidRPr="001E54FA">
        <w:rPr>
          <w:b/>
          <w:lang w:val="uk-UA"/>
        </w:rPr>
        <w:t>дот</w:t>
      </w:r>
      <w:r w:rsidRPr="001E54FA">
        <w:rPr>
          <w:b/>
          <w:lang w:val="uk-UA"/>
        </w:rPr>
        <w:t>.райбюдж</w:t>
      </w:r>
      <w:proofErr w:type="spellEnd"/>
      <w:r w:rsidRPr="00F941E6">
        <w:rPr>
          <w:sz w:val="22"/>
          <w:szCs w:val="22"/>
          <w:lang w:val="uk-UA"/>
        </w:rPr>
        <w:t xml:space="preserve">. </w:t>
      </w:r>
      <w:r>
        <w:rPr>
          <w:sz w:val="22"/>
          <w:szCs w:val="22"/>
          <w:lang w:val="uk-UA"/>
        </w:rPr>
        <w:t xml:space="preserve">– </w:t>
      </w:r>
      <w:r w:rsidRPr="00A23348">
        <w:rPr>
          <w:sz w:val="28"/>
          <w:szCs w:val="28"/>
          <w:lang w:val="uk-UA"/>
        </w:rPr>
        <w:t xml:space="preserve">загальний обсяг </w:t>
      </w:r>
      <w:r w:rsidR="001E54FA">
        <w:rPr>
          <w:sz w:val="28"/>
          <w:szCs w:val="28"/>
          <w:lang w:val="uk-UA"/>
        </w:rPr>
        <w:t>дота</w:t>
      </w:r>
      <w:r w:rsidRPr="00A23348">
        <w:rPr>
          <w:sz w:val="28"/>
          <w:szCs w:val="28"/>
          <w:lang w:val="uk-UA"/>
        </w:rPr>
        <w:t xml:space="preserve">ції з районного бюджету </w:t>
      </w:r>
      <w:r>
        <w:rPr>
          <w:sz w:val="28"/>
          <w:szCs w:val="28"/>
          <w:lang w:val="uk-UA"/>
        </w:rPr>
        <w:t xml:space="preserve">на утримання дошкільних навчальних закладів та </w:t>
      </w:r>
      <w:r w:rsidRPr="00BA71CA">
        <w:rPr>
          <w:sz w:val="28"/>
          <w:szCs w:val="28"/>
          <w:lang w:val="uk-UA"/>
        </w:rPr>
        <w:t>будинків культури, клубів, центрів дозвілля</w:t>
      </w:r>
      <w:r>
        <w:rPr>
          <w:sz w:val="28"/>
          <w:szCs w:val="28"/>
          <w:lang w:val="uk-UA"/>
        </w:rPr>
        <w:t>,</w:t>
      </w:r>
      <w:r w:rsidRPr="00FA6E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знаходяться на балансі цих бюджетів ;</w:t>
      </w:r>
    </w:p>
    <w:p w:rsidR="00FA6EAB" w:rsidRDefault="00FA6EAB" w:rsidP="00EC66CB">
      <w:pPr>
        <w:pStyle w:val="tjbmf"/>
        <w:tabs>
          <w:tab w:val="left" w:pos="720"/>
        </w:tabs>
        <w:jc w:val="both"/>
        <w:rPr>
          <w:sz w:val="28"/>
          <w:szCs w:val="28"/>
          <w:lang w:val="uk-UA"/>
        </w:rPr>
      </w:pPr>
      <w:r w:rsidRPr="00A23348">
        <w:rPr>
          <w:b/>
          <w:sz w:val="28"/>
          <w:szCs w:val="28"/>
          <w:lang w:val="uk-UA"/>
        </w:rPr>
        <w:t>О</w:t>
      </w:r>
      <w:r w:rsidR="001E54FA">
        <w:rPr>
          <w:b/>
          <w:sz w:val="28"/>
          <w:szCs w:val="28"/>
          <w:lang w:val="uk-UA"/>
        </w:rPr>
        <w:t xml:space="preserve"> </w:t>
      </w:r>
      <w:proofErr w:type="spellStart"/>
      <w:r w:rsidR="001E54FA" w:rsidRPr="001E54FA">
        <w:rPr>
          <w:lang w:val="uk-UA"/>
        </w:rPr>
        <w:t>дот</w:t>
      </w:r>
      <w:r w:rsidRPr="001E54FA">
        <w:rPr>
          <w:lang w:val="uk-UA"/>
        </w:rPr>
        <w:t>.осв</w:t>
      </w:r>
      <w:proofErr w:type="spellEnd"/>
      <w:r w:rsidRPr="00F941E6">
        <w:rPr>
          <w:sz w:val="22"/>
          <w:szCs w:val="22"/>
          <w:lang w:val="uk-UA"/>
        </w:rPr>
        <w:t xml:space="preserve">. </w:t>
      </w:r>
      <w:r>
        <w:rPr>
          <w:sz w:val="22"/>
          <w:szCs w:val="22"/>
          <w:lang w:val="uk-UA"/>
        </w:rPr>
        <w:t xml:space="preserve">– </w:t>
      </w:r>
      <w:r w:rsidRPr="00A23348">
        <w:rPr>
          <w:sz w:val="28"/>
          <w:szCs w:val="28"/>
          <w:lang w:val="uk-UA"/>
        </w:rPr>
        <w:t xml:space="preserve">загальний обсяг </w:t>
      </w:r>
      <w:r w:rsidR="001E54FA">
        <w:rPr>
          <w:sz w:val="28"/>
          <w:szCs w:val="28"/>
          <w:lang w:val="uk-UA"/>
        </w:rPr>
        <w:t>дота</w:t>
      </w:r>
      <w:r w:rsidRPr="00A23348">
        <w:rPr>
          <w:sz w:val="28"/>
          <w:szCs w:val="28"/>
          <w:lang w:val="uk-UA"/>
        </w:rPr>
        <w:t>ції з рай</w:t>
      </w:r>
      <w:r w:rsidRPr="0090665F">
        <w:rPr>
          <w:sz w:val="28"/>
          <w:szCs w:val="28"/>
          <w:lang w:val="uk-UA"/>
        </w:rPr>
        <w:t>о</w:t>
      </w:r>
      <w:r w:rsidRPr="00A23348">
        <w:rPr>
          <w:sz w:val="28"/>
          <w:szCs w:val="28"/>
          <w:lang w:val="uk-UA"/>
        </w:rPr>
        <w:t xml:space="preserve">нного бюджету </w:t>
      </w:r>
      <w:r>
        <w:rPr>
          <w:sz w:val="28"/>
          <w:szCs w:val="28"/>
          <w:lang w:val="uk-UA"/>
        </w:rPr>
        <w:t>на утримання дошкільних навчальних закладів;</w:t>
      </w:r>
    </w:p>
    <w:p w:rsidR="00FA6EAB" w:rsidRDefault="00FA6EAB" w:rsidP="00FA6EAB">
      <w:pPr>
        <w:pStyle w:val="tjbm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О</w:t>
      </w:r>
      <w:r w:rsidR="001E54FA">
        <w:rPr>
          <w:sz w:val="22"/>
          <w:szCs w:val="22"/>
          <w:lang w:val="uk-UA"/>
        </w:rPr>
        <w:t xml:space="preserve"> </w:t>
      </w:r>
      <w:proofErr w:type="spellStart"/>
      <w:r w:rsidR="001E54FA">
        <w:rPr>
          <w:sz w:val="22"/>
          <w:szCs w:val="22"/>
          <w:lang w:val="uk-UA"/>
        </w:rPr>
        <w:t>дот</w:t>
      </w:r>
      <w:r w:rsidRPr="00F941E6">
        <w:rPr>
          <w:sz w:val="22"/>
          <w:szCs w:val="22"/>
          <w:lang w:val="uk-UA"/>
        </w:rPr>
        <w:t>.культ</w:t>
      </w:r>
      <w:proofErr w:type="spellEnd"/>
      <w:r w:rsidRPr="00F941E6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 – </w:t>
      </w:r>
      <w:r w:rsidRPr="00A23348">
        <w:rPr>
          <w:sz w:val="28"/>
          <w:szCs w:val="28"/>
          <w:lang w:val="uk-UA"/>
        </w:rPr>
        <w:t xml:space="preserve">загальний обсяг </w:t>
      </w:r>
      <w:r w:rsidR="001E54FA">
        <w:rPr>
          <w:sz w:val="28"/>
          <w:szCs w:val="28"/>
          <w:lang w:val="uk-UA"/>
        </w:rPr>
        <w:t>дота</w:t>
      </w:r>
      <w:r w:rsidRPr="00A23348">
        <w:rPr>
          <w:sz w:val="28"/>
          <w:szCs w:val="28"/>
          <w:lang w:val="uk-UA"/>
        </w:rPr>
        <w:t xml:space="preserve">ції з районного бюджету </w:t>
      </w:r>
      <w:r>
        <w:rPr>
          <w:sz w:val="28"/>
          <w:szCs w:val="28"/>
          <w:lang w:val="uk-UA"/>
        </w:rPr>
        <w:t xml:space="preserve">на утримання </w:t>
      </w:r>
      <w:r w:rsidRPr="00BA71CA">
        <w:rPr>
          <w:sz w:val="28"/>
          <w:szCs w:val="28"/>
          <w:lang w:val="uk-UA"/>
        </w:rPr>
        <w:t>будинків культури, клубів, центрів дозвілля</w:t>
      </w:r>
      <w:r>
        <w:rPr>
          <w:sz w:val="28"/>
          <w:szCs w:val="28"/>
          <w:lang w:val="uk-UA"/>
        </w:rPr>
        <w:t>.</w:t>
      </w:r>
    </w:p>
    <w:p w:rsidR="00463D96" w:rsidRPr="0090665F" w:rsidRDefault="00FA6EAB" w:rsidP="00463D96">
      <w:pPr>
        <w:pStyle w:val="tjbmf"/>
        <w:jc w:val="both"/>
        <w:rPr>
          <w:sz w:val="28"/>
          <w:szCs w:val="28"/>
          <w:lang w:val="uk-UA"/>
        </w:rPr>
      </w:pPr>
      <w:r w:rsidRPr="0090665F">
        <w:rPr>
          <w:sz w:val="28"/>
          <w:szCs w:val="28"/>
          <w:lang w:val="uk-UA"/>
        </w:rPr>
        <w:t>2.</w:t>
      </w:r>
      <w:r w:rsidRPr="0090665F">
        <w:rPr>
          <w:b/>
          <w:sz w:val="28"/>
          <w:szCs w:val="28"/>
          <w:lang w:val="uk-UA"/>
        </w:rPr>
        <w:t xml:space="preserve"> </w:t>
      </w:r>
      <w:proofErr w:type="spellStart"/>
      <w:r w:rsidRPr="0090665F">
        <w:rPr>
          <w:b/>
          <w:sz w:val="28"/>
          <w:szCs w:val="28"/>
          <w:lang w:val="uk-UA"/>
        </w:rPr>
        <w:t>О</w:t>
      </w:r>
      <w:r w:rsidR="001E54FA">
        <w:rPr>
          <w:b/>
          <w:sz w:val="22"/>
          <w:szCs w:val="22"/>
          <w:lang w:val="uk-UA"/>
        </w:rPr>
        <w:t>дот</w:t>
      </w:r>
      <w:r w:rsidRPr="0090665F">
        <w:rPr>
          <w:b/>
          <w:sz w:val="22"/>
          <w:szCs w:val="22"/>
          <w:lang w:val="uk-UA"/>
        </w:rPr>
        <w:t>.осв.=</w:t>
      </w:r>
      <w:proofErr w:type="spellEnd"/>
      <w:r w:rsidR="00463D96" w:rsidRPr="0090665F">
        <w:rPr>
          <w:b/>
          <w:sz w:val="28"/>
          <w:szCs w:val="28"/>
          <w:lang w:val="uk-UA"/>
        </w:rPr>
        <w:t xml:space="preserve"> П </w:t>
      </w:r>
      <w:proofErr w:type="spellStart"/>
      <w:r w:rsidR="00463D96" w:rsidRPr="0090665F">
        <w:rPr>
          <w:b/>
          <w:sz w:val="22"/>
          <w:szCs w:val="22"/>
          <w:lang w:val="uk-UA"/>
        </w:rPr>
        <w:t>дошк</w:t>
      </w:r>
      <w:proofErr w:type="spellEnd"/>
      <w:r w:rsidR="00463D96" w:rsidRPr="0090665F">
        <w:rPr>
          <w:b/>
          <w:sz w:val="22"/>
          <w:szCs w:val="22"/>
          <w:lang w:val="uk-UA"/>
        </w:rPr>
        <w:t xml:space="preserve">. </w:t>
      </w:r>
      <w:proofErr w:type="spellStart"/>
      <w:r w:rsidR="00463D96" w:rsidRPr="0090665F">
        <w:rPr>
          <w:b/>
          <w:sz w:val="22"/>
          <w:szCs w:val="22"/>
          <w:lang w:val="uk-UA"/>
        </w:rPr>
        <w:t>осв</w:t>
      </w:r>
      <w:proofErr w:type="spellEnd"/>
      <w:r w:rsidR="00463D96" w:rsidRPr="0090665F">
        <w:rPr>
          <w:b/>
          <w:sz w:val="22"/>
          <w:szCs w:val="22"/>
          <w:lang w:val="uk-UA"/>
        </w:rPr>
        <w:t>.*</w:t>
      </w:r>
      <w:r w:rsidR="00463D96" w:rsidRPr="0090665F">
        <w:rPr>
          <w:b/>
          <w:sz w:val="28"/>
          <w:szCs w:val="28"/>
          <w:lang w:val="uk-UA"/>
        </w:rPr>
        <w:t xml:space="preserve"> </w:t>
      </w:r>
      <w:r w:rsidR="00EE0604" w:rsidRPr="0090665F">
        <w:rPr>
          <w:b/>
          <w:sz w:val="28"/>
          <w:szCs w:val="28"/>
          <w:lang w:val="uk-UA"/>
        </w:rPr>
        <w:t xml:space="preserve">К </w:t>
      </w:r>
      <w:proofErr w:type="spellStart"/>
      <w:r w:rsidR="00463D96" w:rsidRPr="0090665F">
        <w:rPr>
          <w:b/>
          <w:sz w:val="22"/>
          <w:szCs w:val="22"/>
          <w:lang w:val="uk-UA"/>
        </w:rPr>
        <w:t>осв</w:t>
      </w:r>
      <w:proofErr w:type="spellEnd"/>
      <w:r w:rsidR="00463D96" w:rsidRPr="0090665F">
        <w:rPr>
          <w:b/>
          <w:sz w:val="22"/>
          <w:szCs w:val="22"/>
          <w:lang w:val="uk-UA"/>
        </w:rPr>
        <w:t xml:space="preserve">.,    </w:t>
      </w:r>
      <w:r w:rsidR="00463D96" w:rsidRPr="0090665F">
        <w:rPr>
          <w:sz w:val="28"/>
          <w:szCs w:val="28"/>
          <w:lang w:val="uk-UA"/>
        </w:rPr>
        <w:t>де</w:t>
      </w:r>
    </w:p>
    <w:p w:rsidR="00FA2E98" w:rsidRDefault="00463D96" w:rsidP="00FA2E98">
      <w:pPr>
        <w:pStyle w:val="tjbmf"/>
        <w:tabs>
          <w:tab w:val="left" w:pos="360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90665F">
        <w:rPr>
          <w:b/>
          <w:sz w:val="28"/>
          <w:szCs w:val="28"/>
          <w:lang w:val="uk-UA"/>
        </w:rPr>
        <w:t>П</w:t>
      </w:r>
      <w:r w:rsidRPr="0090665F">
        <w:rPr>
          <w:b/>
          <w:sz w:val="22"/>
          <w:szCs w:val="22"/>
          <w:lang w:val="uk-UA"/>
        </w:rPr>
        <w:t>дошк</w:t>
      </w:r>
      <w:proofErr w:type="spellEnd"/>
      <w:r w:rsidRPr="0090665F">
        <w:rPr>
          <w:b/>
          <w:sz w:val="22"/>
          <w:szCs w:val="22"/>
          <w:lang w:val="uk-UA"/>
        </w:rPr>
        <w:t xml:space="preserve">. </w:t>
      </w:r>
      <w:proofErr w:type="spellStart"/>
      <w:r w:rsidRPr="0090665F">
        <w:rPr>
          <w:b/>
          <w:sz w:val="22"/>
          <w:szCs w:val="22"/>
          <w:lang w:val="uk-UA"/>
        </w:rPr>
        <w:t>осв</w:t>
      </w:r>
      <w:proofErr w:type="spellEnd"/>
      <w:r w:rsidRPr="0090665F">
        <w:rPr>
          <w:b/>
          <w:sz w:val="22"/>
          <w:szCs w:val="22"/>
          <w:lang w:val="uk-UA"/>
        </w:rPr>
        <w:t xml:space="preserve"> – </w:t>
      </w:r>
      <w:r w:rsidRPr="0090665F">
        <w:rPr>
          <w:sz w:val="28"/>
          <w:szCs w:val="28"/>
          <w:lang w:val="uk-UA"/>
        </w:rPr>
        <w:t xml:space="preserve">потреба на утримання закладів дошкільної освіти, що знаходяться на балансі  сільських та селищних рад району. На 2016 рік </w:t>
      </w:r>
      <w:r w:rsidR="003C38AA">
        <w:rPr>
          <w:sz w:val="28"/>
          <w:szCs w:val="28"/>
          <w:lang w:val="uk-UA"/>
        </w:rPr>
        <w:t xml:space="preserve">потреба </w:t>
      </w:r>
      <w:r w:rsidRPr="0090665F">
        <w:rPr>
          <w:sz w:val="28"/>
          <w:szCs w:val="28"/>
          <w:lang w:val="uk-UA"/>
        </w:rPr>
        <w:t>обрахована в сумі 1209</w:t>
      </w:r>
      <w:r w:rsidR="0061416C" w:rsidRPr="0061416C">
        <w:rPr>
          <w:sz w:val="28"/>
          <w:szCs w:val="28"/>
        </w:rPr>
        <w:t>0866</w:t>
      </w:r>
      <w:r w:rsidRPr="0090665F">
        <w:rPr>
          <w:sz w:val="28"/>
          <w:szCs w:val="28"/>
          <w:lang w:val="uk-UA"/>
        </w:rPr>
        <w:t xml:space="preserve"> грн.</w:t>
      </w:r>
      <w:r w:rsidR="00FA2E98">
        <w:rPr>
          <w:sz w:val="28"/>
          <w:szCs w:val="28"/>
          <w:lang w:val="uk-UA"/>
        </w:rPr>
        <w:t xml:space="preserve">, в тому числі  на зарплату  8530955 грн., на енергоносії 2432082 грн., на інші видатки </w:t>
      </w:r>
      <w:r w:rsidR="00007D86" w:rsidRPr="00BC2FBA">
        <w:rPr>
          <w:sz w:val="28"/>
          <w:szCs w:val="28"/>
        </w:rPr>
        <w:t>1127829</w:t>
      </w:r>
      <w:r w:rsidR="00FA2E98">
        <w:rPr>
          <w:sz w:val="28"/>
          <w:szCs w:val="28"/>
          <w:lang w:val="uk-UA"/>
        </w:rPr>
        <w:t xml:space="preserve"> грн.;</w:t>
      </w:r>
    </w:p>
    <w:p w:rsidR="00EB751C" w:rsidRPr="002B75C7" w:rsidRDefault="00463D96" w:rsidP="00FA2E98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0665F">
        <w:rPr>
          <w:b/>
          <w:sz w:val="28"/>
          <w:szCs w:val="28"/>
          <w:lang w:val="uk-UA"/>
        </w:rPr>
        <w:t xml:space="preserve">         </w:t>
      </w:r>
      <w:r w:rsidR="00EE0604" w:rsidRPr="0090665F">
        <w:rPr>
          <w:b/>
          <w:sz w:val="28"/>
          <w:szCs w:val="28"/>
          <w:lang w:val="uk-UA"/>
        </w:rPr>
        <w:t xml:space="preserve">К </w:t>
      </w:r>
      <w:proofErr w:type="spellStart"/>
      <w:r w:rsidRPr="0090665F">
        <w:rPr>
          <w:b/>
          <w:sz w:val="22"/>
          <w:szCs w:val="22"/>
          <w:lang w:val="uk-UA"/>
        </w:rPr>
        <w:t>осв</w:t>
      </w:r>
      <w:proofErr w:type="spellEnd"/>
      <w:r w:rsidRPr="0090665F">
        <w:rPr>
          <w:b/>
          <w:sz w:val="22"/>
          <w:szCs w:val="22"/>
          <w:lang w:val="uk-UA"/>
        </w:rPr>
        <w:t xml:space="preserve"> </w:t>
      </w:r>
      <w:r w:rsidRPr="0090665F">
        <w:rPr>
          <w:b/>
          <w:sz w:val="28"/>
          <w:szCs w:val="28"/>
          <w:lang w:val="uk-UA"/>
        </w:rPr>
        <w:t xml:space="preserve">– </w:t>
      </w:r>
      <w:r w:rsidR="00EE0604" w:rsidRPr="0090665F">
        <w:rPr>
          <w:sz w:val="28"/>
          <w:szCs w:val="28"/>
          <w:lang w:val="uk-UA"/>
        </w:rPr>
        <w:t xml:space="preserve">коефіцієнт забезпеченості видатків на заклади дошкільної освіти, що знаходяться на балансі сільських та селищних рад, який визначається  </w:t>
      </w:r>
      <w:r w:rsidR="007051EA">
        <w:rPr>
          <w:sz w:val="28"/>
          <w:szCs w:val="28"/>
          <w:lang w:val="uk-UA"/>
        </w:rPr>
        <w:t xml:space="preserve">в залежності від </w:t>
      </w:r>
      <w:r w:rsidR="00EE0604" w:rsidRPr="0090665F">
        <w:rPr>
          <w:sz w:val="28"/>
          <w:szCs w:val="28"/>
          <w:lang w:val="uk-UA"/>
        </w:rPr>
        <w:t>загального обсягу фінансових ресурсів</w:t>
      </w:r>
      <w:r w:rsidR="00290549" w:rsidRPr="00290549">
        <w:rPr>
          <w:sz w:val="28"/>
          <w:szCs w:val="28"/>
          <w:lang w:val="uk-UA"/>
        </w:rPr>
        <w:t xml:space="preserve"> </w:t>
      </w:r>
      <w:r w:rsidR="00290549">
        <w:rPr>
          <w:sz w:val="28"/>
          <w:szCs w:val="28"/>
          <w:lang w:val="uk-UA"/>
        </w:rPr>
        <w:t>районного бюджету</w:t>
      </w:r>
      <w:r w:rsidR="007051EA">
        <w:rPr>
          <w:sz w:val="28"/>
          <w:szCs w:val="28"/>
          <w:lang w:val="uk-UA"/>
        </w:rPr>
        <w:t xml:space="preserve"> та</w:t>
      </w:r>
      <w:r w:rsidR="00EB751C" w:rsidRPr="0090665F">
        <w:rPr>
          <w:sz w:val="28"/>
          <w:szCs w:val="28"/>
          <w:lang w:val="uk-UA"/>
        </w:rPr>
        <w:t xml:space="preserve"> на 2016 складає </w:t>
      </w:r>
      <w:r w:rsidR="007051EA">
        <w:rPr>
          <w:sz w:val="28"/>
          <w:szCs w:val="28"/>
          <w:lang w:val="uk-UA"/>
        </w:rPr>
        <w:t>0,827</w:t>
      </w:r>
      <w:r w:rsidR="0061416C" w:rsidRPr="0061416C">
        <w:rPr>
          <w:sz w:val="28"/>
          <w:szCs w:val="28"/>
        </w:rPr>
        <w:t>07</w:t>
      </w:r>
      <w:r w:rsidR="0061416C" w:rsidRPr="00007D86">
        <w:rPr>
          <w:sz w:val="28"/>
          <w:szCs w:val="28"/>
        </w:rPr>
        <w:t>07</w:t>
      </w:r>
      <w:r w:rsidR="007051EA">
        <w:rPr>
          <w:sz w:val="28"/>
          <w:szCs w:val="28"/>
          <w:lang w:val="uk-UA"/>
        </w:rPr>
        <w:t>;</w:t>
      </w:r>
      <w:r w:rsidR="00EB751C">
        <w:rPr>
          <w:b/>
          <w:sz w:val="22"/>
          <w:szCs w:val="22"/>
          <w:lang w:val="uk-UA"/>
        </w:rPr>
        <w:t xml:space="preserve"> </w:t>
      </w:r>
    </w:p>
    <w:p w:rsidR="00EE0604" w:rsidRPr="00EE0604" w:rsidRDefault="001E54FA" w:rsidP="00463D96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Так сума дотації з районного бюджету на дошкільні заклади освіти становить:       </w:t>
      </w:r>
    </w:p>
    <w:p w:rsidR="00EE0604" w:rsidRPr="00314E37" w:rsidRDefault="001E54FA" w:rsidP="00463D96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2"/>
          <w:szCs w:val="22"/>
          <w:lang w:val="en-US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201F33">
        <w:rPr>
          <w:b/>
          <w:sz w:val="28"/>
          <w:szCs w:val="28"/>
          <w:lang w:val="uk-UA"/>
        </w:rPr>
        <w:t>О</w:t>
      </w:r>
      <w:r w:rsidRPr="00201F33">
        <w:rPr>
          <w:b/>
          <w:sz w:val="22"/>
          <w:szCs w:val="22"/>
          <w:lang w:val="uk-UA"/>
        </w:rPr>
        <w:t xml:space="preserve"> </w:t>
      </w:r>
      <w:proofErr w:type="spellStart"/>
      <w:r w:rsidRPr="00201F33">
        <w:rPr>
          <w:b/>
          <w:sz w:val="22"/>
          <w:szCs w:val="22"/>
          <w:lang w:val="uk-UA"/>
        </w:rPr>
        <w:t>дот.осв</w:t>
      </w:r>
      <w:proofErr w:type="spellEnd"/>
      <w:r w:rsidRPr="00201F33">
        <w:rPr>
          <w:b/>
          <w:sz w:val="22"/>
          <w:szCs w:val="22"/>
          <w:lang w:val="uk-UA"/>
        </w:rPr>
        <w:t xml:space="preserve">. =  </w:t>
      </w:r>
      <w:r w:rsidRPr="00201F33">
        <w:rPr>
          <w:sz w:val="28"/>
          <w:szCs w:val="28"/>
          <w:lang w:val="uk-UA"/>
        </w:rPr>
        <w:t>1209</w:t>
      </w:r>
      <w:r w:rsidR="00314E37">
        <w:rPr>
          <w:sz w:val="28"/>
          <w:szCs w:val="28"/>
          <w:lang w:val="en-US"/>
        </w:rPr>
        <w:t>0</w:t>
      </w:r>
      <w:r w:rsidRPr="00201F33">
        <w:rPr>
          <w:sz w:val="28"/>
          <w:szCs w:val="28"/>
          <w:lang w:val="uk-UA"/>
        </w:rPr>
        <w:t>8</w:t>
      </w:r>
      <w:r w:rsidR="00314E37">
        <w:rPr>
          <w:sz w:val="28"/>
          <w:szCs w:val="28"/>
          <w:lang w:val="en-US"/>
        </w:rPr>
        <w:t>66</w:t>
      </w:r>
      <w:r w:rsidRPr="00201F33">
        <w:rPr>
          <w:sz w:val="28"/>
          <w:szCs w:val="28"/>
          <w:lang w:val="uk-UA"/>
        </w:rPr>
        <w:t xml:space="preserve"> * 0,827</w:t>
      </w:r>
      <w:r w:rsidR="00314E37">
        <w:rPr>
          <w:sz w:val="28"/>
          <w:szCs w:val="28"/>
          <w:lang w:val="en-US"/>
        </w:rPr>
        <w:t>07</w:t>
      </w:r>
      <w:r w:rsidR="0061416C">
        <w:rPr>
          <w:sz w:val="28"/>
          <w:szCs w:val="28"/>
          <w:lang w:val="en-US"/>
        </w:rPr>
        <w:t>07</w:t>
      </w:r>
    </w:p>
    <w:p w:rsidR="001E54FA" w:rsidRPr="009C3989" w:rsidRDefault="001E54FA" w:rsidP="00463D96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01F33">
        <w:rPr>
          <w:sz w:val="22"/>
          <w:szCs w:val="22"/>
          <w:lang w:val="uk-UA"/>
        </w:rPr>
        <w:t xml:space="preserve">                  </w:t>
      </w:r>
      <w:r w:rsidRPr="00201F33">
        <w:rPr>
          <w:b/>
          <w:sz w:val="28"/>
          <w:szCs w:val="28"/>
          <w:lang w:val="uk-UA"/>
        </w:rPr>
        <w:t>О</w:t>
      </w:r>
      <w:r w:rsidRPr="00201F33">
        <w:rPr>
          <w:b/>
          <w:sz w:val="22"/>
          <w:szCs w:val="22"/>
          <w:lang w:val="uk-UA"/>
        </w:rPr>
        <w:t xml:space="preserve"> </w:t>
      </w:r>
      <w:proofErr w:type="spellStart"/>
      <w:r w:rsidRPr="00201F33">
        <w:rPr>
          <w:b/>
          <w:sz w:val="22"/>
          <w:szCs w:val="22"/>
          <w:lang w:val="uk-UA"/>
        </w:rPr>
        <w:t>дот.осв</w:t>
      </w:r>
      <w:proofErr w:type="spellEnd"/>
      <w:r w:rsidRPr="00201F33">
        <w:rPr>
          <w:b/>
          <w:sz w:val="22"/>
          <w:szCs w:val="22"/>
          <w:lang w:val="uk-UA"/>
        </w:rPr>
        <w:t>.</w:t>
      </w:r>
      <w:r w:rsidRPr="00201F33">
        <w:rPr>
          <w:sz w:val="22"/>
          <w:szCs w:val="22"/>
          <w:lang w:val="uk-UA"/>
        </w:rPr>
        <w:t xml:space="preserve"> = </w:t>
      </w:r>
      <w:r w:rsidRPr="00201F33">
        <w:rPr>
          <w:sz w:val="28"/>
          <w:szCs w:val="28"/>
          <w:lang w:val="uk-UA"/>
        </w:rPr>
        <w:t>10000000 (грн.)</w:t>
      </w:r>
    </w:p>
    <w:p w:rsidR="00357AF2" w:rsidRDefault="009C3989" w:rsidP="009C3989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463D96" w:rsidRDefault="00357AF2" w:rsidP="00357AF2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C3989">
        <w:rPr>
          <w:sz w:val="28"/>
          <w:szCs w:val="28"/>
          <w:lang w:val="uk-UA"/>
        </w:rPr>
        <w:t xml:space="preserve">За визначеним обсягом дотації, </w:t>
      </w:r>
      <w:r w:rsidR="00463D96" w:rsidRPr="001C65D2">
        <w:rPr>
          <w:b/>
          <w:sz w:val="28"/>
          <w:szCs w:val="28"/>
          <w:lang w:val="uk-UA"/>
        </w:rPr>
        <w:t>фінансовий норматив бюджетної забезпеченості</w:t>
      </w:r>
      <w:r w:rsidR="00463D96">
        <w:rPr>
          <w:sz w:val="28"/>
          <w:szCs w:val="28"/>
          <w:lang w:val="uk-UA"/>
        </w:rPr>
        <w:t xml:space="preserve">, </w:t>
      </w:r>
      <w:r w:rsidR="00971BF3">
        <w:rPr>
          <w:sz w:val="28"/>
          <w:szCs w:val="28"/>
          <w:lang w:val="uk-UA"/>
        </w:rPr>
        <w:t>що</w:t>
      </w:r>
      <w:r w:rsidR="00463D96" w:rsidRPr="00274258">
        <w:rPr>
          <w:sz w:val="28"/>
          <w:szCs w:val="28"/>
          <w:lang w:val="uk-UA"/>
        </w:rPr>
        <w:t xml:space="preserve"> визначається шляхом ділення загального обсягу фінансових ресурсів</w:t>
      </w:r>
      <w:r w:rsidR="009C3989">
        <w:rPr>
          <w:sz w:val="28"/>
          <w:szCs w:val="28"/>
          <w:lang w:val="uk-UA"/>
        </w:rPr>
        <w:t>,</w:t>
      </w:r>
      <w:r w:rsidR="00463D96">
        <w:rPr>
          <w:sz w:val="28"/>
          <w:szCs w:val="28"/>
          <w:lang w:val="uk-UA"/>
        </w:rPr>
        <w:t xml:space="preserve"> виділених в районному бюджеті </w:t>
      </w:r>
      <w:r w:rsidR="00463D96" w:rsidRPr="00B42A31">
        <w:rPr>
          <w:sz w:val="28"/>
          <w:szCs w:val="28"/>
          <w:lang w:val="uk-UA"/>
        </w:rPr>
        <w:t xml:space="preserve">на  утримання </w:t>
      </w:r>
      <w:r w:rsidR="001F0610">
        <w:rPr>
          <w:sz w:val="28"/>
          <w:szCs w:val="28"/>
          <w:lang w:val="uk-UA"/>
        </w:rPr>
        <w:t xml:space="preserve">цих </w:t>
      </w:r>
      <w:r w:rsidR="00463D96" w:rsidRPr="00B42A31">
        <w:rPr>
          <w:sz w:val="28"/>
          <w:szCs w:val="28"/>
          <w:lang w:val="uk-UA"/>
        </w:rPr>
        <w:t xml:space="preserve">закладів </w:t>
      </w:r>
      <w:r w:rsidR="009C3989">
        <w:rPr>
          <w:sz w:val="28"/>
          <w:szCs w:val="28"/>
          <w:lang w:val="uk-UA"/>
        </w:rPr>
        <w:t>,</w:t>
      </w:r>
      <w:r w:rsidR="00463D96" w:rsidRPr="00B42A31">
        <w:rPr>
          <w:sz w:val="28"/>
          <w:szCs w:val="28"/>
          <w:lang w:val="uk-UA"/>
        </w:rPr>
        <w:t xml:space="preserve"> </w:t>
      </w:r>
      <w:r w:rsidR="00463D96">
        <w:rPr>
          <w:sz w:val="22"/>
          <w:szCs w:val="22"/>
          <w:lang w:val="uk-UA"/>
        </w:rPr>
        <w:t xml:space="preserve"> </w:t>
      </w:r>
      <w:r w:rsidR="00463D96" w:rsidRPr="00AF65A1">
        <w:rPr>
          <w:sz w:val="28"/>
          <w:szCs w:val="28"/>
          <w:lang w:val="uk-UA"/>
        </w:rPr>
        <w:t xml:space="preserve">на </w:t>
      </w:r>
      <w:r w:rsidR="004D40C1">
        <w:rPr>
          <w:sz w:val="28"/>
          <w:szCs w:val="28"/>
          <w:lang w:val="uk-UA"/>
        </w:rPr>
        <w:t xml:space="preserve">кількість дітей </w:t>
      </w:r>
      <w:r w:rsidR="009C3989">
        <w:rPr>
          <w:sz w:val="28"/>
          <w:szCs w:val="28"/>
          <w:lang w:val="uk-UA"/>
        </w:rPr>
        <w:t xml:space="preserve">у дошкільних закладах, </w:t>
      </w:r>
      <w:r w:rsidR="00971BF3">
        <w:rPr>
          <w:sz w:val="28"/>
          <w:szCs w:val="28"/>
          <w:lang w:val="uk-UA"/>
        </w:rPr>
        <w:t>які</w:t>
      </w:r>
      <w:r w:rsidR="009C3989">
        <w:rPr>
          <w:sz w:val="28"/>
          <w:szCs w:val="28"/>
          <w:lang w:val="uk-UA"/>
        </w:rPr>
        <w:t xml:space="preserve"> знаходяться на балансі сільських та селищних рад </w:t>
      </w:r>
      <w:r w:rsidR="004D40C1">
        <w:rPr>
          <w:sz w:val="28"/>
          <w:szCs w:val="28"/>
          <w:lang w:val="uk-UA"/>
        </w:rPr>
        <w:t>району у віці від</w:t>
      </w:r>
      <w:r w:rsidR="009C3989">
        <w:rPr>
          <w:sz w:val="28"/>
          <w:szCs w:val="28"/>
          <w:lang w:val="uk-UA"/>
        </w:rPr>
        <w:t xml:space="preserve"> </w:t>
      </w:r>
      <w:r w:rsidR="004D40C1">
        <w:rPr>
          <w:sz w:val="28"/>
          <w:szCs w:val="28"/>
          <w:lang w:val="uk-UA"/>
        </w:rPr>
        <w:t>0 до</w:t>
      </w:r>
      <w:r w:rsidR="00971BF3">
        <w:rPr>
          <w:sz w:val="28"/>
          <w:szCs w:val="28"/>
          <w:lang w:val="uk-UA"/>
        </w:rPr>
        <w:t xml:space="preserve"> </w:t>
      </w:r>
      <w:r w:rsidR="004D40C1">
        <w:rPr>
          <w:sz w:val="28"/>
          <w:szCs w:val="28"/>
          <w:lang w:val="uk-UA"/>
        </w:rPr>
        <w:t>6-ти</w:t>
      </w:r>
      <w:r w:rsidR="00C57A8C">
        <w:rPr>
          <w:sz w:val="28"/>
          <w:szCs w:val="28"/>
          <w:lang w:val="uk-UA"/>
        </w:rPr>
        <w:t xml:space="preserve"> </w:t>
      </w:r>
      <w:r w:rsidR="00971BF3">
        <w:rPr>
          <w:sz w:val="28"/>
          <w:szCs w:val="28"/>
          <w:lang w:val="uk-UA"/>
        </w:rPr>
        <w:t xml:space="preserve">( </w:t>
      </w:r>
      <w:r w:rsidR="001C65D2">
        <w:rPr>
          <w:sz w:val="28"/>
          <w:szCs w:val="28"/>
          <w:lang w:val="uk-UA"/>
        </w:rPr>
        <w:t>809</w:t>
      </w:r>
      <w:r w:rsidR="00971BF3">
        <w:rPr>
          <w:sz w:val="28"/>
          <w:szCs w:val="28"/>
          <w:lang w:val="uk-UA"/>
        </w:rPr>
        <w:t xml:space="preserve"> </w:t>
      </w:r>
      <w:r w:rsidR="001C65D2">
        <w:rPr>
          <w:sz w:val="28"/>
          <w:szCs w:val="28"/>
          <w:lang w:val="uk-UA"/>
        </w:rPr>
        <w:t>дітей</w:t>
      </w:r>
      <w:r w:rsidR="00971BF3">
        <w:rPr>
          <w:sz w:val="28"/>
          <w:szCs w:val="28"/>
          <w:lang w:val="uk-UA"/>
        </w:rPr>
        <w:t>) становить:</w:t>
      </w:r>
    </w:p>
    <w:p w:rsidR="00463D96" w:rsidRPr="001C65D2" w:rsidRDefault="006006D4" w:rsidP="001C65D2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4E54DF">
        <w:rPr>
          <w:sz w:val="28"/>
          <w:szCs w:val="28"/>
          <w:lang w:val="uk-UA"/>
        </w:rPr>
        <w:t xml:space="preserve">       </w:t>
      </w:r>
      <w:proofErr w:type="spellStart"/>
      <w:r w:rsidR="00463D96" w:rsidRPr="001C65D2">
        <w:rPr>
          <w:b/>
          <w:sz w:val="28"/>
          <w:szCs w:val="28"/>
          <w:lang w:val="uk-UA"/>
        </w:rPr>
        <w:t>Носв</w:t>
      </w:r>
      <w:proofErr w:type="spellEnd"/>
      <w:r w:rsidR="00463D96" w:rsidRPr="001C65D2">
        <w:rPr>
          <w:b/>
          <w:sz w:val="28"/>
          <w:szCs w:val="28"/>
          <w:lang w:val="uk-UA"/>
        </w:rPr>
        <w:t xml:space="preserve"> = 10000000 :  </w:t>
      </w:r>
      <w:r w:rsidR="00201F33" w:rsidRPr="001C65D2">
        <w:rPr>
          <w:b/>
          <w:sz w:val="28"/>
          <w:szCs w:val="28"/>
          <w:lang w:val="en-US"/>
        </w:rPr>
        <w:t>809</w:t>
      </w:r>
    </w:p>
    <w:p w:rsidR="00463D96" w:rsidRPr="00971BF3" w:rsidRDefault="00463D96" w:rsidP="00463D96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C65D2">
        <w:rPr>
          <w:sz w:val="28"/>
          <w:szCs w:val="28"/>
          <w:lang w:val="uk-UA"/>
        </w:rPr>
        <w:t xml:space="preserve">              </w:t>
      </w:r>
      <w:proofErr w:type="spellStart"/>
      <w:r w:rsidRPr="001C65D2">
        <w:rPr>
          <w:b/>
          <w:sz w:val="28"/>
          <w:szCs w:val="28"/>
          <w:lang w:val="uk-UA"/>
        </w:rPr>
        <w:t>Носв</w:t>
      </w:r>
      <w:proofErr w:type="spellEnd"/>
      <w:r w:rsidRPr="001C65D2">
        <w:rPr>
          <w:b/>
          <w:sz w:val="28"/>
          <w:szCs w:val="28"/>
          <w:lang w:val="uk-UA"/>
        </w:rPr>
        <w:t xml:space="preserve"> = </w:t>
      </w:r>
      <w:r w:rsidR="00201F33" w:rsidRPr="001C65D2">
        <w:rPr>
          <w:b/>
          <w:sz w:val="28"/>
          <w:szCs w:val="28"/>
          <w:lang w:val="uk-UA"/>
        </w:rPr>
        <w:t>1</w:t>
      </w:r>
      <w:r w:rsidR="00FA2E98" w:rsidRPr="001C65D2">
        <w:rPr>
          <w:b/>
          <w:sz w:val="28"/>
          <w:szCs w:val="28"/>
          <w:lang w:val="uk-UA"/>
        </w:rPr>
        <w:t>2</w:t>
      </w:r>
      <w:r w:rsidR="00201F33" w:rsidRPr="001C65D2">
        <w:rPr>
          <w:b/>
          <w:sz w:val="28"/>
          <w:szCs w:val="28"/>
          <w:lang w:val="uk-UA"/>
        </w:rPr>
        <w:t>360,9</w:t>
      </w:r>
      <w:r w:rsidR="00971BF3" w:rsidRPr="001C65D2">
        <w:rPr>
          <w:b/>
          <w:sz w:val="28"/>
          <w:szCs w:val="28"/>
          <w:lang w:val="uk-UA"/>
        </w:rPr>
        <w:t xml:space="preserve"> (грн.)</w:t>
      </w:r>
      <w:r w:rsidRPr="00971BF3">
        <w:rPr>
          <w:b/>
          <w:sz w:val="28"/>
          <w:szCs w:val="28"/>
          <w:lang w:val="uk-UA"/>
        </w:rPr>
        <w:t xml:space="preserve"> </w:t>
      </w:r>
    </w:p>
    <w:p w:rsidR="00971BF3" w:rsidRDefault="00971BF3" w:rsidP="00274258">
      <w:pPr>
        <w:pStyle w:val="tjbm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A71CA" w:rsidRDefault="00B83FDA" w:rsidP="00971BF3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971B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A25D1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бсяг </w:t>
      </w:r>
      <w:r w:rsidR="00971BF3">
        <w:rPr>
          <w:sz w:val="28"/>
          <w:szCs w:val="28"/>
          <w:lang w:val="uk-UA"/>
        </w:rPr>
        <w:t>дотац</w:t>
      </w:r>
      <w:r>
        <w:rPr>
          <w:sz w:val="28"/>
          <w:szCs w:val="28"/>
          <w:lang w:val="uk-UA"/>
        </w:rPr>
        <w:t xml:space="preserve">ії на утримання </w:t>
      </w:r>
      <w:r w:rsidR="00971BF3">
        <w:rPr>
          <w:sz w:val="28"/>
          <w:szCs w:val="28"/>
          <w:lang w:val="uk-UA"/>
        </w:rPr>
        <w:t xml:space="preserve">кожного окремого </w:t>
      </w:r>
      <w:r w:rsidR="00FA2E98">
        <w:rPr>
          <w:sz w:val="28"/>
          <w:szCs w:val="28"/>
          <w:lang w:val="uk-UA"/>
        </w:rPr>
        <w:t xml:space="preserve">і-го </w:t>
      </w:r>
      <w:r>
        <w:rPr>
          <w:sz w:val="28"/>
          <w:szCs w:val="28"/>
          <w:lang w:val="uk-UA"/>
        </w:rPr>
        <w:t>дошкільн</w:t>
      </w:r>
      <w:r w:rsidR="00EC66CB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навчальн</w:t>
      </w:r>
      <w:r w:rsidR="00EC66CB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заклад</w:t>
      </w:r>
      <w:r w:rsidR="00EC66CB">
        <w:rPr>
          <w:sz w:val="28"/>
          <w:szCs w:val="28"/>
          <w:lang w:val="uk-UA"/>
        </w:rPr>
        <w:t>у</w:t>
      </w:r>
      <w:r w:rsidR="00921AD4">
        <w:rPr>
          <w:sz w:val="28"/>
          <w:szCs w:val="28"/>
          <w:lang w:val="uk-UA"/>
        </w:rPr>
        <w:t>, що знаход</w:t>
      </w:r>
      <w:r w:rsidR="00EC66CB">
        <w:rPr>
          <w:sz w:val="28"/>
          <w:szCs w:val="28"/>
          <w:lang w:val="uk-UA"/>
        </w:rPr>
        <w:t>и</w:t>
      </w:r>
      <w:r w:rsidR="00921AD4">
        <w:rPr>
          <w:sz w:val="28"/>
          <w:szCs w:val="28"/>
          <w:lang w:val="uk-UA"/>
        </w:rPr>
        <w:t xml:space="preserve">ться на балансі </w:t>
      </w:r>
      <w:r w:rsidR="00EC66CB">
        <w:rPr>
          <w:sz w:val="28"/>
          <w:szCs w:val="28"/>
          <w:lang w:val="uk-UA"/>
        </w:rPr>
        <w:t>конкретного сільського</w:t>
      </w:r>
      <w:r w:rsidR="00921AD4">
        <w:rPr>
          <w:sz w:val="28"/>
          <w:szCs w:val="28"/>
          <w:lang w:val="uk-UA"/>
        </w:rPr>
        <w:t xml:space="preserve"> </w:t>
      </w:r>
      <w:r w:rsidR="00EC66CB">
        <w:rPr>
          <w:sz w:val="28"/>
          <w:szCs w:val="28"/>
          <w:lang w:val="uk-UA"/>
        </w:rPr>
        <w:t>або селищного бюджету</w:t>
      </w:r>
      <w:r w:rsidR="00921AD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визначається за формулою:</w:t>
      </w:r>
    </w:p>
    <w:p w:rsidR="00A12FA9" w:rsidRDefault="00A12FA9" w:rsidP="00274258">
      <w:pPr>
        <w:pStyle w:val="tjbm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B42A31" w:rsidRDefault="00B83FDA" w:rsidP="00971BF3">
      <w:pPr>
        <w:pStyle w:val="tjbm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921AD4">
        <w:rPr>
          <w:b/>
          <w:sz w:val="28"/>
          <w:szCs w:val="28"/>
          <w:lang w:val="uk-UA"/>
        </w:rPr>
        <w:t xml:space="preserve"> </w:t>
      </w:r>
      <w:r w:rsidR="007A167B" w:rsidRPr="008B6DE2">
        <w:rPr>
          <w:b/>
          <w:sz w:val="28"/>
          <w:szCs w:val="28"/>
          <w:lang w:val="uk-UA"/>
        </w:rPr>
        <w:t>О</w:t>
      </w:r>
      <w:r w:rsidR="00971BF3">
        <w:rPr>
          <w:b/>
          <w:sz w:val="28"/>
          <w:szCs w:val="28"/>
          <w:lang w:val="uk-UA"/>
        </w:rPr>
        <w:t xml:space="preserve"> </w:t>
      </w:r>
      <w:proofErr w:type="spellStart"/>
      <w:r w:rsidR="00971BF3" w:rsidRPr="00971BF3">
        <w:rPr>
          <w:b/>
          <w:lang w:val="uk-UA"/>
        </w:rPr>
        <w:t>дот</w:t>
      </w:r>
      <w:r w:rsidR="007A167B" w:rsidRPr="00971BF3">
        <w:rPr>
          <w:b/>
          <w:lang w:val="uk-UA"/>
        </w:rPr>
        <w:t>.</w:t>
      </w:r>
      <w:r w:rsidR="007A167B" w:rsidRPr="00A23348">
        <w:rPr>
          <w:b/>
          <w:sz w:val="22"/>
          <w:szCs w:val="22"/>
          <w:lang w:val="uk-UA"/>
        </w:rPr>
        <w:t>осв.і</w:t>
      </w:r>
      <w:proofErr w:type="spellEnd"/>
      <w:r w:rsidR="007A167B" w:rsidRPr="00A23348">
        <w:rPr>
          <w:b/>
          <w:sz w:val="22"/>
          <w:szCs w:val="22"/>
          <w:lang w:val="uk-UA"/>
        </w:rPr>
        <w:t>.</w:t>
      </w:r>
      <w:r w:rsidR="007A167B">
        <w:rPr>
          <w:b/>
          <w:sz w:val="22"/>
          <w:szCs w:val="22"/>
          <w:lang w:val="uk-UA"/>
        </w:rPr>
        <w:t xml:space="preserve"> = </w:t>
      </w:r>
      <w:proofErr w:type="spellStart"/>
      <w:r w:rsidR="007A167B" w:rsidRPr="007A167B">
        <w:rPr>
          <w:b/>
          <w:sz w:val="28"/>
          <w:szCs w:val="28"/>
          <w:lang w:val="uk-UA"/>
        </w:rPr>
        <w:t>П</w:t>
      </w:r>
      <w:r w:rsidR="007A167B" w:rsidRPr="007A167B">
        <w:rPr>
          <w:b/>
          <w:sz w:val="22"/>
          <w:szCs w:val="22"/>
          <w:lang w:val="uk-UA"/>
        </w:rPr>
        <w:t>зарпл</w:t>
      </w:r>
      <w:r w:rsidR="007A167B">
        <w:rPr>
          <w:b/>
          <w:sz w:val="22"/>
          <w:szCs w:val="22"/>
          <w:lang w:val="uk-UA"/>
        </w:rPr>
        <w:t>.</w:t>
      </w:r>
      <w:r w:rsidR="005435EA">
        <w:rPr>
          <w:b/>
          <w:sz w:val="22"/>
          <w:szCs w:val="22"/>
          <w:lang w:val="uk-UA"/>
        </w:rPr>
        <w:t>і</w:t>
      </w:r>
      <w:proofErr w:type="spellEnd"/>
      <w:r w:rsidR="005435EA">
        <w:rPr>
          <w:b/>
          <w:sz w:val="22"/>
          <w:szCs w:val="22"/>
          <w:lang w:val="uk-UA"/>
        </w:rPr>
        <w:t>.</w:t>
      </w:r>
      <w:r w:rsidR="007A167B">
        <w:rPr>
          <w:b/>
          <w:sz w:val="22"/>
          <w:szCs w:val="22"/>
          <w:lang w:val="uk-UA"/>
        </w:rPr>
        <w:t xml:space="preserve">* </w:t>
      </w:r>
      <w:proofErr w:type="spellStart"/>
      <w:r w:rsidR="007A167B" w:rsidRPr="008B6DE2">
        <w:rPr>
          <w:b/>
          <w:sz w:val="28"/>
          <w:szCs w:val="28"/>
          <w:lang w:val="uk-UA"/>
        </w:rPr>
        <w:t>К</w:t>
      </w:r>
      <w:r w:rsidR="007A167B" w:rsidRPr="007A167B">
        <w:rPr>
          <w:b/>
          <w:sz w:val="22"/>
          <w:szCs w:val="22"/>
          <w:lang w:val="uk-UA"/>
        </w:rPr>
        <w:t>зарпл</w:t>
      </w:r>
      <w:proofErr w:type="spellEnd"/>
      <w:r w:rsidR="007A167B">
        <w:rPr>
          <w:b/>
          <w:sz w:val="22"/>
          <w:szCs w:val="22"/>
          <w:lang w:val="uk-UA"/>
        </w:rPr>
        <w:t xml:space="preserve">. + </w:t>
      </w:r>
      <w:proofErr w:type="spellStart"/>
      <w:r w:rsidR="007A167B">
        <w:rPr>
          <w:b/>
          <w:sz w:val="28"/>
          <w:szCs w:val="28"/>
          <w:lang w:val="uk-UA"/>
        </w:rPr>
        <w:t>П</w:t>
      </w:r>
      <w:r w:rsidR="007A167B" w:rsidRPr="007A167B">
        <w:rPr>
          <w:b/>
          <w:sz w:val="22"/>
          <w:szCs w:val="22"/>
          <w:lang w:val="uk-UA"/>
        </w:rPr>
        <w:t>енерг</w:t>
      </w:r>
      <w:r w:rsidR="007A167B">
        <w:rPr>
          <w:b/>
          <w:sz w:val="22"/>
          <w:szCs w:val="22"/>
          <w:lang w:val="uk-UA"/>
        </w:rPr>
        <w:t>.</w:t>
      </w:r>
      <w:r w:rsidR="005435EA">
        <w:rPr>
          <w:b/>
          <w:sz w:val="22"/>
          <w:szCs w:val="22"/>
          <w:lang w:val="uk-UA"/>
        </w:rPr>
        <w:t>і</w:t>
      </w:r>
      <w:proofErr w:type="spellEnd"/>
      <w:r w:rsidR="007A167B">
        <w:rPr>
          <w:b/>
          <w:sz w:val="22"/>
          <w:szCs w:val="22"/>
          <w:lang w:val="uk-UA"/>
        </w:rPr>
        <w:t xml:space="preserve"> </w:t>
      </w:r>
      <w:r w:rsidR="005435EA">
        <w:rPr>
          <w:b/>
          <w:sz w:val="22"/>
          <w:szCs w:val="22"/>
          <w:lang w:val="uk-UA"/>
        </w:rPr>
        <w:t>.</w:t>
      </w:r>
      <w:r w:rsidR="007A167B">
        <w:rPr>
          <w:b/>
          <w:sz w:val="22"/>
          <w:szCs w:val="22"/>
          <w:lang w:val="uk-UA"/>
        </w:rPr>
        <w:t xml:space="preserve">* </w:t>
      </w:r>
      <w:proofErr w:type="spellStart"/>
      <w:r w:rsidR="007A167B" w:rsidRPr="008B6DE2">
        <w:rPr>
          <w:b/>
          <w:sz w:val="28"/>
          <w:szCs w:val="28"/>
          <w:lang w:val="uk-UA"/>
        </w:rPr>
        <w:t>К</w:t>
      </w:r>
      <w:r w:rsidR="007A167B" w:rsidRPr="007A167B">
        <w:rPr>
          <w:b/>
          <w:sz w:val="22"/>
          <w:szCs w:val="22"/>
          <w:lang w:val="uk-UA"/>
        </w:rPr>
        <w:t>енерг</w:t>
      </w:r>
      <w:proofErr w:type="spellEnd"/>
      <w:r w:rsidR="007A167B">
        <w:rPr>
          <w:b/>
          <w:sz w:val="22"/>
          <w:szCs w:val="22"/>
          <w:lang w:val="uk-UA"/>
        </w:rPr>
        <w:t xml:space="preserve">. </w:t>
      </w:r>
      <w:proofErr w:type="spellStart"/>
      <w:r w:rsidR="007A167B">
        <w:rPr>
          <w:b/>
          <w:sz w:val="22"/>
          <w:szCs w:val="22"/>
          <w:lang w:val="uk-UA"/>
        </w:rPr>
        <w:t>+</w:t>
      </w:r>
      <w:r w:rsidR="007A167B" w:rsidRPr="007A167B">
        <w:rPr>
          <w:b/>
          <w:sz w:val="28"/>
          <w:szCs w:val="28"/>
          <w:lang w:val="uk-UA"/>
        </w:rPr>
        <w:t>П</w:t>
      </w:r>
      <w:r w:rsidR="007A167B">
        <w:rPr>
          <w:b/>
          <w:sz w:val="22"/>
          <w:szCs w:val="22"/>
          <w:lang w:val="uk-UA"/>
        </w:rPr>
        <w:t>інші</w:t>
      </w:r>
      <w:proofErr w:type="spellEnd"/>
      <w:r w:rsidR="005435EA">
        <w:rPr>
          <w:b/>
          <w:sz w:val="22"/>
          <w:szCs w:val="22"/>
          <w:lang w:val="uk-UA"/>
        </w:rPr>
        <w:t xml:space="preserve"> і.</w:t>
      </w:r>
      <w:r w:rsidR="007A167B">
        <w:rPr>
          <w:b/>
          <w:sz w:val="22"/>
          <w:szCs w:val="22"/>
          <w:lang w:val="uk-UA"/>
        </w:rPr>
        <w:t xml:space="preserve"> *</w:t>
      </w:r>
      <w:proofErr w:type="spellStart"/>
      <w:r w:rsidR="007A167B" w:rsidRPr="008B6DE2">
        <w:rPr>
          <w:b/>
          <w:sz w:val="28"/>
          <w:szCs w:val="28"/>
          <w:lang w:val="uk-UA"/>
        </w:rPr>
        <w:t>К</w:t>
      </w:r>
      <w:r w:rsidR="007A167B" w:rsidRPr="007A167B">
        <w:rPr>
          <w:b/>
          <w:sz w:val="22"/>
          <w:szCs w:val="22"/>
          <w:lang w:val="uk-UA"/>
        </w:rPr>
        <w:t>інші</w:t>
      </w:r>
      <w:proofErr w:type="spellEnd"/>
      <w:r w:rsidR="007A167B">
        <w:rPr>
          <w:b/>
          <w:sz w:val="22"/>
          <w:szCs w:val="22"/>
          <w:lang w:val="uk-UA"/>
        </w:rPr>
        <w:t xml:space="preserve">.,   </w:t>
      </w:r>
      <w:r w:rsidR="00B42A31" w:rsidRPr="00B42A31">
        <w:rPr>
          <w:sz w:val="28"/>
          <w:szCs w:val="28"/>
          <w:lang w:val="uk-UA"/>
        </w:rPr>
        <w:t>де</w:t>
      </w:r>
    </w:p>
    <w:p w:rsidR="00FA2E98" w:rsidRDefault="00FA2E98" w:rsidP="00971BF3">
      <w:pPr>
        <w:pStyle w:val="tjbm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37A5D" w:rsidRDefault="00537A5D" w:rsidP="00537A5D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FA2E9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proofErr w:type="spellStart"/>
      <w:r w:rsidR="008506F0" w:rsidRPr="007A167B">
        <w:rPr>
          <w:b/>
          <w:sz w:val="28"/>
          <w:szCs w:val="28"/>
          <w:lang w:val="uk-UA"/>
        </w:rPr>
        <w:t>П</w:t>
      </w:r>
      <w:r w:rsidR="008506F0" w:rsidRPr="007A167B">
        <w:rPr>
          <w:b/>
          <w:sz w:val="22"/>
          <w:szCs w:val="22"/>
          <w:lang w:val="uk-UA"/>
        </w:rPr>
        <w:t>зарпл</w:t>
      </w:r>
      <w:r w:rsidR="008506F0">
        <w:rPr>
          <w:b/>
          <w:sz w:val="22"/>
          <w:szCs w:val="22"/>
          <w:lang w:val="uk-UA"/>
        </w:rPr>
        <w:t>.</w:t>
      </w:r>
      <w:r w:rsidR="005435EA">
        <w:rPr>
          <w:b/>
          <w:sz w:val="22"/>
          <w:szCs w:val="22"/>
          <w:lang w:val="uk-UA"/>
        </w:rPr>
        <w:t>і</w:t>
      </w:r>
      <w:proofErr w:type="spellEnd"/>
      <w:r w:rsidR="005435EA">
        <w:rPr>
          <w:b/>
          <w:sz w:val="22"/>
          <w:szCs w:val="22"/>
          <w:lang w:val="uk-UA"/>
        </w:rPr>
        <w:t>.</w:t>
      </w:r>
      <w:r w:rsidR="008506F0">
        <w:rPr>
          <w:b/>
          <w:sz w:val="22"/>
          <w:szCs w:val="22"/>
          <w:lang w:val="uk-UA"/>
        </w:rPr>
        <w:t xml:space="preserve"> – </w:t>
      </w:r>
      <w:r w:rsidR="008506F0" w:rsidRPr="008506F0">
        <w:rPr>
          <w:sz w:val="28"/>
          <w:szCs w:val="28"/>
          <w:lang w:val="uk-UA"/>
        </w:rPr>
        <w:t>потреба на</w:t>
      </w:r>
      <w:r w:rsidR="00EE28CF">
        <w:rPr>
          <w:sz w:val="28"/>
          <w:szCs w:val="28"/>
          <w:lang w:val="uk-UA"/>
        </w:rPr>
        <w:t xml:space="preserve"> заробітну плату</w:t>
      </w:r>
      <w:r w:rsidR="005435EA">
        <w:rPr>
          <w:sz w:val="28"/>
          <w:szCs w:val="28"/>
          <w:lang w:val="uk-UA"/>
        </w:rPr>
        <w:t xml:space="preserve"> по конкретному закладу</w:t>
      </w:r>
      <w:r>
        <w:rPr>
          <w:sz w:val="28"/>
          <w:szCs w:val="28"/>
          <w:lang w:val="uk-UA"/>
        </w:rPr>
        <w:t>,</w:t>
      </w:r>
      <w:r w:rsidR="008506F0" w:rsidRPr="008506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</w:t>
      </w:r>
      <w:r w:rsidR="008506F0" w:rsidRPr="008506F0">
        <w:rPr>
          <w:sz w:val="28"/>
          <w:szCs w:val="28"/>
          <w:lang w:val="uk-UA"/>
        </w:rPr>
        <w:t>обрахована</w:t>
      </w:r>
      <w:r w:rsidR="008506F0">
        <w:rPr>
          <w:sz w:val="28"/>
          <w:szCs w:val="28"/>
          <w:lang w:val="uk-UA"/>
        </w:rPr>
        <w:t>,</w:t>
      </w:r>
      <w:r w:rsidR="008506F0" w:rsidRPr="008506F0">
        <w:rPr>
          <w:sz w:val="28"/>
          <w:szCs w:val="28"/>
          <w:lang w:val="uk-UA"/>
        </w:rPr>
        <w:t xml:space="preserve"> виходячи з</w:t>
      </w:r>
      <w:r w:rsidR="00EE28CF">
        <w:rPr>
          <w:sz w:val="28"/>
          <w:szCs w:val="28"/>
          <w:lang w:val="uk-UA"/>
        </w:rPr>
        <w:t xml:space="preserve"> нормативного штатного персоналу діючих закладів та закладів, що будуть відкриватись у плановому бюджетному періоді</w:t>
      </w:r>
      <w:r w:rsidR="00432540">
        <w:rPr>
          <w:sz w:val="28"/>
          <w:szCs w:val="28"/>
          <w:lang w:val="uk-UA"/>
        </w:rPr>
        <w:t xml:space="preserve"> з урахуванням</w:t>
      </w:r>
      <w:r w:rsidR="008506F0" w:rsidRPr="008506F0">
        <w:rPr>
          <w:sz w:val="28"/>
          <w:szCs w:val="28"/>
          <w:lang w:val="uk-UA"/>
        </w:rPr>
        <w:t xml:space="preserve"> підвищення розміру мінімальної заробітної плати: з 1</w:t>
      </w:r>
      <w:r w:rsidR="008506F0" w:rsidRPr="00921AD4">
        <w:rPr>
          <w:sz w:val="28"/>
          <w:szCs w:val="28"/>
          <w:lang w:val="uk-UA"/>
        </w:rPr>
        <w:t xml:space="preserve"> січня – 1</w:t>
      </w:r>
      <w:r w:rsidR="008506F0">
        <w:rPr>
          <w:sz w:val="28"/>
          <w:szCs w:val="28"/>
          <w:lang w:val="uk-UA"/>
        </w:rPr>
        <w:t>37</w:t>
      </w:r>
      <w:r w:rsidR="008506F0" w:rsidRPr="00921AD4">
        <w:rPr>
          <w:sz w:val="28"/>
          <w:szCs w:val="28"/>
          <w:lang w:val="uk-UA"/>
        </w:rPr>
        <w:t xml:space="preserve">8 гривень, з 1 </w:t>
      </w:r>
      <w:r w:rsidR="008506F0">
        <w:rPr>
          <w:sz w:val="28"/>
          <w:szCs w:val="28"/>
          <w:lang w:val="uk-UA"/>
        </w:rPr>
        <w:t>травня</w:t>
      </w:r>
      <w:r w:rsidR="008506F0" w:rsidRPr="00921AD4">
        <w:rPr>
          <w:sz w:val="28"/>
          <w:szCs w:val="28"/>
          <w:lang w:val="uk-UA"/>
        </w:rPr>
        <w:t xml:space="preserve"> –</w:t>
      </w:r>
      <w:r w:rsidR="008506F0" w:rsidRPr="002D7380">
        <w:rPr>
          <w:sz w:val="28"/>
          <w:szCs w:val="28"/>
        </w:rPr>
        <w:t> </w:t>
      </w:r>
      <w:r w:rsidR="008506F0" w:rsidRPr="00921AD4">
        <w:rPr>
          <w:sz w:val="28"/>
          <w:szCs w:val="28"/>
          <w:lang w:val="uk-UA"/>
        </w:rPr>
        <w:t xml:space="preserve"> 1</w:t>
      </w:r>
      <w:r w:rsidR="008506F0">
        <w:rPr>
          <w:sz w:val="28"/>
          <w:szCs w:val="28"/>
          <w:lang w:val="uk-UA"/>
        </w:rPr>
        <w:t>4</w:t>
      </w:r>
      <w:r w:rsidR="008506F0" w:rsidRPr="00921AD4">
        <w:rPr>
          <w:sz w:val="28"/>
          <w:szCs w:val="28"/>
          <w:lang w:val="uk-UA"/>
        </w:rPr>
        <w:t xml:space="preserve">50 гривень, з 1 </w:t>
      </w:r>
      <w:r w:rsidR="008506F0">
        <w:rPr>
          <w:sz w:val="28"/>
          <w:szCs w:val="28"/>
          <w:lang w:val="uk-UA"/>
        </w:rPr>
        <w:t>грудня</w:t>
      </w:r>
      <w:r w:rsidR="008506F0" w:rsidRPr="00921AD4">
        <w:rPr>
          <w:sz w:val="28"/>
          <w:szCs w:val="28"/>
          <w:lang w:val="uk-UA"/>
        </w:rPr>
        <w:t xml:space="preserve"> – 1</w:t>
      </w:r>
      <w:r w:rsidR="008506F0">
        <w:rPr>
          <w:sz w:val="28"/>
          <w:szCs w:val="28"/>
          <w:lang w:val="uk-UA"/>
        </w:rPr>
        <w:t>550</w:t>
      </w:r>
      <w:r w:rsidR="008506F0" w:rsidRPr="002D7380">
        <w:rPr>
          <w:sz w:val="28"/>
          <w:szCs w:val="28"/>
        </w:rPr>
        <w:t> </w:t>
      </w:r>
      <w:r w:rsidR="008506F0" w:rsidRPr="00921AD4">
        <w:rPr>
          <w:sz w:val="28"/>
          <w:szCs w:val="28"/>
          <w:lang w:val="uk-UA"/>
        </w:rPr>
        <w:t>грив</w:t>
      </w:r>
      <w:r w:rsidR="008506F0">
        <w:rPr>
          <w:sz w:val="28"/>
          <w:szCs w:val="28"/>
          <w:lang w:val="uk-UA"/>
        </w:rPr>
        <w:t>ень; підвищення п</w:t>
      </w:r>
      <w:r w:rsidR="008506F0" w:rsidRPr="005A67E8">
        <w:rPr>
          <w:sz w:val="28"/>
          <w:szCs w:val="28"/>
          <w:lang w:val="uk-UA"/>
        </w:rPr>
        <w:t>осадового окладу (тарифної ставки) працівника І</w:t>
      </w:r>
      <w:r w:rsidR="008506F0">
        <w:rPr>
          <w:sz w:val="28"/>
          <w:szCs w:val="28"/>
          <w:lang w:val="uk-UA"/>
        </w:rPr>
        <w:t>-го</w:t>
      </w:r>
      <w:r w:rsidR="008506F0" w:rsidRPr="005A67E8">
        <w:rPr>
          <w:sz w:val="28"/>
          <w:szCs w:val="28"/>
          <w:lang w:val="uk-UA"/>
        </w:rPr>
        <w:t xml:space="preserve"> тарифного розряду Єдиної тарифної сітки: з 1 січня – </w:t>
      </w:r>
      <w:r w:rsidR="008506F0">
        <w:rPr>
          <w:sz w:val="28"/>
          <w:szCs w:val="28"/>
          <w:lang w:val="uk-UA"/>
        </w:rPr>
        <w:t>1113</w:t>
      </w:r>
      <w:r w:rsidR="008506F0" w:rsidRPr="005A67E8">
        <w:rPr>
          <w:sz w:val="28"/>
          <w:szCs w:val="28"/>
          <w:lang w:val="uk-UA"/>
        </w:rPr>
        <w:t xml:space="preserve"> гривні, з 1 </w:t>
      </w:r>
      <w:r w:rsidR="008506F0">
        <w:rPr>
          <w:sz w:val="28"/>
          <w:szCs w:val="28"/>
          <w:lang w:val="uk-UA"/>
        </w:rPr>
        <w:t>травня</w:t>
      </w:r>
      <w:r w:rsidR="008506F0" w:rsidRPr="005A67E8">
        <w:rPr>
          <w:sz w:val="28"/>
          <w:szCs w:val="28"/>
          <w:lang w:val="uk-UA"/>
        </w:rPr>
        <w:t xml:space="preserve"> – </w:t>
      </w:r>
      <w:r w:rsidR="008506F0">
        <w:rPr>
          <w:sz w:val="28"/>
          <w:szCs w:val="28"/>
          <w:lang w:val="uk-UA"/>
        </w:rPr>
        <w:t>1185</w:t>
      </w:r>
      <w:r w:rsidR="008506F0" w:rsidRPr="005A67E8">
        <w:rPr>
          <w:sz w:val="28"/>
          <w:szCs w:val="28"/>
          <w:lang w:val="uk-UA"/>
        </w:rPr>
        <w:t xml:space="preserve"> гривень, з 1 </w:t>
      </w:r>
      <w:r w:rsidR="008506F0">
        <w:rPr>
          <w:sz w:val="28"/>
          <w:szCs w:val="28"/>
          <w:lang w:val="uk-UA"/>
        </w:rPr>
        <w:t>грудня</w:t>
      </w:r>
      <w:r w:rsidR="008506F0" w:rsidRPr="005A67E8">
        <w:rPr>
          <w:sz w:val="28"/>
          <w:szCs w:val="28"/>
          <w:lang w:val="uk-UA"/>
        </w:rPr>
        <w:t xml:space="preserve"> – 1</w:t>
      </w:r>
      <w:r w:rsidR="008506F0">
        <w:rPr>
          <w:sz w:val="28"/>
          <w:szCs w:val="28"/>
          <w:lang w:val="uk-UA"/>
        </w:rPr>
        <w:t>285</w:t>
      </w:r>
      <w:r w:rsidR="008506F0" w:rsidRPr="002D7380">
        <w:rPr>
          <w:sz w:val="28"/>
          <w:szCs w:val="28"/>
        </w:rPr>
        <w:t> </w:t>
      </w:r>
      <w:r w:rsidR="008506F0">
        <w:rPr>
          <w:sz w:val="28"/>
          <w:szCs w:val="28"/>
          <w:lang w:val="uk-UA"/>
        </w:rPr>
        <w:t>гривень</w:t>
      </w:r>
      <w:r w:rsidR="00432540">
        <w:rPr>
          <w:sz w:val="28"/>
          <w:szCs w:val="28"/>
          <w:lang w:val="uk-UA"/>
        </w:rPr>
        <w:t xml:space="preserve">. </w:t>
      </w:r>
    </w:p>
    <w:p w:rsidR="007A167B" w:rsidRDefault="003428B4" w:rsidP="00FA2E98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A2E9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="00432540">
        <w:rPr>
          <w:sz w:val="28"/>
          <w:szCs w:val="28"/>
          <w:lang w:val="uk-UA"/>
        </w:rPr>
        <w:t xml:space="preserve">Нормативна </w:t>
      </w:r>
      <w:r w:rsidR="00537A5D">
        <w:rPr>
          <w:sz w:val="28"/>
          <w:szCs w:val="28"/>
          <w:lang w:val="uk-UA"/>
        </w:rPr>
        <w:t xml:space="preserve">чисельність персоналу базується  на кількості груп, дітей, що відвідують заклад, </w:t>
      </w:r>
      <w:proofErr w:type="spellStart"/>
      <w:r w:rsidR="00FA2E98">
        <w:rPr>
          <w:sz w:val="28"/>
          <w:szCs w:val="28"/>
          <w:lang w:val="uk-UA"/>
        </w:rPr>
        <w:t>відповіно</w:t>
      </w:r>
      <w:proofErr w:type="spellEnd"/>
      <w:r w:rsidR="00FA2E98">
        <w:rPr>
          <w:sz w:val="28"/>
          <w:szCs w:val="28"/>
          <w:lang w:val="uk-UA"/>
        </w:rPr>
        <w:t xml:space="preserve"> до </w:t>
      </w:r>
      <w:r w:rsidR="00537A5D">
        <w:rPr>
          <w:sz w:val="28"/>
          <w:szCs w:val="28"/>
          <w:lang w:val="uk-UA"/>
        </w:rPr>
        <w:t>законодавчо затверджених типових штат</w:t>
      </w:r>
      <w:r w:rsidR="00FA2E98">
        <w:rPr>
          <w:sz w:val="28"/>
          <w:szCs w:val="28"/>
          <w:lang w:val="uk-UA"/>
        </w:rPr>
        <w:t>ів</w:t>
      </w:r>
      <w:r w:rsidR="00537A5D">
        <w:rPr>
          <w:sz w:val="28"/>
          <w:szCs w:val="28"/>
          <w:lang w:val="uk-UA"/>
        </w:rPr>
        <w:t xml:space="preserve"> для дошкільних </w:t>
      </w:r>
      <w:r w:rsidR="008F4022">
        <w:rPr>
          <w:sz w:val="28"/>
          <w:szCs w:val="28"/>
          <w:lang w:val="uk-UA"/>
        </w:rPr>
        <w:t>закладів.</w:t>
      </w:r>
      <w:r w:rsidR="008506F0">
        <w:rPr>
          <w:sz w:val="28"/>
          <w:szCs w:val="28"/>
          <w:lang w:val="uk-UA"/>
        </w:rPr>
        <w:t>;</w:t>
      </w:r>
    </w:p>
    <w:p w:rsidR="00D108DE" w:rsidRDefault="003428B4" w:rsidP="00537A5D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108DE" w:rsidRPr="008B6DE2">
        <w:rPr>
          <w:b/>
          <w:sz w:val="28"/>
          <w:szCs w:val="28"/>
          <w:lang w:val="uk-UA"/>
        </w:rPr>
        <w:t>К</w:t>
      </w:r>
      <w:r w:rsidR="00D108DE">
        <w:rPr>
          <w:b/>
          <w:sz w:val="22"/>
          <w:szCs w:val="22"/>
          <w:lang w:val="uk-UA"/>
        </w:rPr>
        <w:t xml:space="preserve"> </w:t>
      </w:r>
      <w:proofErr w:type="spellStart"/>
      <w:r w:rsidR="00D108DE">
        <w:rPr>
          <w:b/>
          <w:sz w:val="22"/>
          <w:szCs w:val="22"/>
          <w:lang w:val="uk-UA"/>
        </w:rPr>
        <w:t>зарпл</w:t>
      </w:r>
      <w:proofErr w:type="spellEnd"/>
      <w:r w:rsidR="00D108DE">
        <w:rPr>
          <w:b/>
          <w:sz w:val="22"/>
          <w:szCs w:val="22"/>
          <w:lang w:val="uk-UA"/>
        </w:rPr>
        <w:t xml:space="preserve">. – </w:t>
      </w:r>
      <w:proofErr w:type="spellStart"/>
      <w:r w:rsidR="00D108DE" w:rsidRPr="00D82099">
        <w:rPr>
          <w:sz w:val="28"/>
          <w:szCs w:val="28"/>
          <w:lang w:val="uk-UA"/>
        </w:rPr>
        <w:t>коригуючий</w:t>
      </w:r>
      <w:proofErr w:type="spellEnd"/>
      <w:r w:rsidR="00D108DE" w:rsidRPr="00D82099">
        <w:rPr>
          <w:sz w:val="28"/>
          <w:szCs w:val="28"/>
          <w:lang w:val="uk-UA"/>
        </w:rPr>
        <w:t xml:space="preserve"> коефіцієнт потреби</w:t>
      </w:r>
      <w:r w:rsidR="00D108DE">
        <w:rPr>
          <w:sz w:val="28"/>
          <w:szCs w:val="28"/>
          <w:lang w:val="uk-UA"/>
        </w:rPr>
        <w:t xml:space="preserve"> на зарплату, з урахуванням </w:t>
      </w:r>
      <w:r w:rsidR="00D108DE" w:rsidRPr="00274258">
        <w:rPr>
          <w:sz w:val="28"/>
          <w:szCs w:val="28"/>
          <w:lang w:val="uk-UA"/>
        </w:rPr>
        <w:t>фінансов</w:t>
      </w:r>
      <w:r w:rsidR="00D108DE">
        <w:rPr>
          <w:sz w:val="28"/>
          <w:szCs w:val="28"/>
          <w:lang w:val="uk-UA"/>
        </w:rPr>
        <w:t>о</w:t>
      </w:r>
      <w:r w:rsidR="00FA2E98">
        <w:rPr>
          <w:sz w:val="28"/>
          <w:szCs w:val="28"/>
          <w:lang w:val="uk-UA"/>
        </w:rPr>
        <w:t>ї</w:t>
      </w:r>
      <w:r w:rsidR="00D108DE" w:rsidRPr="00274258">
        <w:rPr>
          <w:sz w:val="28"/>
          <w:szCs w:val="28"/>
          <w:lang w:val="uk-UA"/>
        </w:rPr>
        <w:t xml:space="preserve">  забезпеченості</w:t>
      </w:r>
      <w:r w:rsidR="00D108DE">
        <w:rPr>
          <w:sz w:val="28"/>
          <w:szCs w:val="28"/>
          <w:lang w:val="uk-UA"/>
        </w:rPr>
        <w:t xml:space="preserve"> видатків на зарплату</w:t>
      </w:r>
      <w:r w:rsidR="008F4022">
        <w:rPr>
          <w:sz w:val="28"/>
          <w:szCs w:val="28"/>
          <w:lang w:val="uk-UA"/>
        </w:rPr>
        <w:t xml:space="preserve"> на 2016 рік</w:t>
      </w:r>
      <w:r w:rsidR="00D43457">
        <w:rPr>
          <w:sz w:val="28"/>
          <w:szCs w:val="28"/>
          <w:lang w:val="uk-UA"/>
        </w:rPr>
        <w:t xml:space="preserve"> по дошкільній освіті</w:t>
      </w:r>
      <w:r w:rsidR="008F4022">
        <w:rPr>
          <w:sz w:val="28"/>
          <w:szCs w:val="28"/>
          <w:lang w:val="uk-UA"/>
        </w:rPr>
        <w:t xml:space="preserve"> складає 0,84</w:t>
      </w:r>
      <w:r w:rsidR="001F0610">
        <w:rPr>
          <w:sz w:val="28"/>
          <w:szCs w:val="28"/>
          <w:lang w:val="uk-UA"/>
        </w:rPr>
        <w:t>, що забезпечує розрахункову потребу на 1</w:t>
      </w:r>
      <w:r w:rsidR="00B04B9F">
        <w:rPr>
          <w:sz w:val="28"/>
          <w:szCs w:val="28"/>
          <w:lang w:val="uk-UA"/>
        </w:rPr>
        <w:t>0</w:t>
      </w:r>
      <w:r w:rsidR="001F0610">
        <w:rPr>
          <w:sz w:val="28"/>
          <w:szCs w:val="28"/>
          <w:lang w:val="uk-UA"/>
        </w:rPr>
        <w:t xml:space="preserve"> місяців</w:t>
      </w:r>
      <w:r w:rsidR="00D108DE">
        <w:rPr>
          <w:sz w:val="28"/>
          <w:szCs w:val="28"/>
          <w:lang w:val="uk-UA"/>
        </w:rPr>
        <w:t>;</w:t>
      </w:r>
    </w:p>
    <w:p w:rsidR="008506F0" w:rsidRDefault="003428B4" w:rsidP="00D108DE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 w:rsidR="008506F0">
        <w:rPr>
          <w:b/>
          <w:sz w:val="28"/>
          <w:szCs w:val="28"/>
          <w:lang w:val="uk-UA"/>
        </w:rPr>
        <w:t>П</w:t>
      </w:r>
      <w:r w:rsidR="008506F0" w:rsidRPr="007A167B">
        <w:rPr>
          <w:b/>
          <w:sz w:val="22"/>
          <w:szCs w:val="22"/>
          <w:lang w:val="uk-UA"/>
        </w:rPr>
        <w:t>енерг</w:t>
      </w:r>
      <w:r w:rsidR="008506F0">
        <w:rPr>
          <w:b/>
          <w:sz w:val="22"/>
          <w:szCs w:val="22"/>
          <w:lang w:val="uk-UA"/>
        </w:rPr>
        <w:t>.</w:t>
      </w:r>
      <w:r w:rsidR="0035428C">
        <w:rPr>
          <w:b/>
          <w:sz w:val="22"/>
          <w:szCs w:val="22"/>
          <w:lang w:val="uk-UA"/>
        </w:rPr>
        <w:t>і</w:t>
      </w:r>
      <w:proofErr w:type="spellEnd"/>
      <w:r w:rsidR="0035428C">
        <w:rPr>
          <w:b/>
          <w:sz w:val="22"/>
          <w:szCs w:val="22"/>
          <w:lang w:val="uk-UA"/>
        </w:rPr>
        <w:t>.</w:t>
      </w:r>
      <w:r w:rsidR="00D108DE">
        <w:rPr>
          <w:b/>
          <w:sz w:val="22"/>
          <w:szCs w:val="22"/>
          <w:lang w:val="uk-UA"/>
        </w:rPr>
        <w:t xml:space="preserve"> – </w:t>
      </w:r>
      <w:r w:rsidR="00D108DE" w:rsidRPr="00D108DE">
        <w:rPr>
          <w:sz w:val="28"/>
          <w:szCs w:val="28"/>
          <w:lang w:val="uk-UA"/>
        </w:rPr>
        <w:t>потреба на енергоносії</w:t>
      </w:r>
      <w:r w:rsidR="009B7EC2" w:rsidRPr="00D108DE">
        <w:rPr>
          <w:sz w:val="28"/>
          <w:szCs w:val="28"/>
          <w:lang w:val="uk-UA"/>
        </w:rPr>
        <w:t xml:space="preserve"> </w:t>
      </w:r>
      <w:r w:rsidR="0035428C">
        <w:rPr>
          <w:sz w:val="28"/>
          <w:szCs w:val="28"/>
          <w:lang w:val="uk-UA"/>
        </w:rPr>
        <w:t xml:space="preserve">по конкретному закладу, </w:t>
      </w:r>
      <w:r w:rsidR="00D108DE">
        <w:rPr>
          <w:sz w:val="28"/>
          <w:szCs w:val="28"/>
          <w:lang w:val="uk-UA"/>
        </w:rPr>
        <w:t>обрахована з урахуванням фактичного споживання енергоносіїв у звітному періоді</w:t>
      </w:r>
      <w:r w:rsidR="00BE4F1E">
        <w:rPr>
          <w:sz w:val="28"/>
          <w:szCs w:val="28"/>
          <w:lang w:val="uk-UA"/>
        </w:rPr>
        <w:t>, потреби на енергоносії для закладів, що будуть відкриватись у плановому періоді</w:t>
      </w:r>
      <w:r w:rsidR="00D108DE">
        <w:rPr>
          <w:sz w:val="28"/>
          <w:szCs w:val="28"/>
          <w:lang w:val="uk-UA"/>
        </w:rPr>
        <w:t xml:space="preserve"> та коефіцієнтів підвищення  тарифів на енергоносії</w:t>
      </w:r>
      <w:r w:rsidR="009B7EC2" w:rsidRPr="00D108DE">
        <w:rPr>
          <w:sz w:val="28"/>
          <w:szCs w:val="28"/>
          <w:lang w:val="uk-UA"/>
        </w:rPr>
        <w:t>: по газопостачанню</w:t>
      </w:r>
      <w:r w:rsidR="009B7EC2">
        <w:rPr>
          <w:sz w:val="28"/>
          <w:szCs w:val="28"/>
          <w:lang w:val="uk-UA"/>
        </w:rPr>
        <w:t xml:space="preserve"> – 1,1;  по теплопостачанню – 1,1016 ; по електроенергії -1,05; по водопостачанню та водовідведенню – 1,104;</w:t>
      </w:r>
    </w:p>
    <w:p w:rsidR="00D108DE" w:rsidRDefault="003428B4" w:rsidP="00D108DE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108DE" w:rsidRPr="008B6DE2">
        <w:rPr>
          <w:b/>
          <w:sz w:val="28"/>
          <w:szCs w:val="28"/>
          <w:lang w:val="uk-UA"/>
        </w:rPr>
        <w:t>К</w:t>
      </w:r>
      <w:r w:rsidR="00D108DE">
        <w:rPr>
          <w:b/>
          <w:sz w:val="22"/>
          <w:szCs w:val="22"/>
          <w:lang w:val="uk-UA"/>
        </w:rPr>
        <w:t xml:space="preserve"> </w:t>
      </w:r>
      <w:proofErr w:type="spellStart"/>
      <w:r w:rsidR="00AF65A1">
        <w:rPr>
          <w:b/>
          <w:sz w:val="22"/>
          <w:szCs w:val="22"/>
          <w:lang w:val="uk-UA"/>
        </w:rPr>
        <w:t>енерг</w:t>
      </w:r>
      <w:proofErr w:type="spellEnd"/>
      <w:r w:rsidR="00D108DE">
        <w:rPr>
          <w:b/>
          <w:sz w:val="22"/>
          <w:szCs w:val="22"/>
          <w:lang w:val="uk-UA"/>
        </w:rPr>
        <w:t xml:space="preserve">. – </w:t>
      </w:r>
      <w:proofErr w:type="spellStart"/>
      <w:r w:rsidR="00D108DE" w:rsidRPr="00D82099">
        <w:rPr>
          <w:sz w:val="28"/>
          <w:szCs w:val="28"/>
          <w:lang w:val="uk-UA"/>
        </w:rPr>
        <w:t>коригуючий</w:t>
      </w:r>
      <w:proofErr w:type="spellEnd"/>
      <w:r w:rsidR="00D108DE" w:rsidRPr="00D82099">
        <w:rPr>
          <w:sz w:val="28"/>
          <w:szCs w:val="28"/>
          <w:lang w:val="uk-UA"/>
        </w:rPr>
        <w:t xml:space="preserve"> коефіцієнт потреби</w:t>
      </w:r>
      <w:r w:rsidR="00D108DE">
        <w:rPr>
          <w:sz w:val="28"/>
          <w:szCs w:val="28"/>
          <w:lang w:val="uk-UA"/>
        </w:rPr>
        <w:t xml:space="preserve"> на </w:t>
      </w:r>
      <w:r w:rsidR="00AF65A1">
        <w:rPr>
          <w:sz w:val="28"/>
          <w:szCs w:val="28"/>
          <w:lang w:val="uk-UA"/>
        </w:rPr>
        <w:t>енергоносії</w:t>
      </w:r>
      <w:r w:rsidR="00D108DE">
        <w:rPr>
          <w:sz w:val="28"/>
          <w:szCs w:val="28"/>
          <w:lang w:val="uk-UA"/>
        </w:rPr>
        <w:t xml:space="preserve">, з урахуванням </w:t>
      </w:r>
      <w:r w:rsidR="00D108DE" w:rsidRPr="00274258">
        <w:rPr>
          <w:sz w:val="28"/>
          <w:szCs w:val="28"/>
          <w:lang w:val="uk-UA"/>
        </w:rPr>
        <w:t>фінансов</w:t>
      </w:r>
      <w:r w:rsidR="00D108DE">
        <w:rPr>
          <w:sz w:val="28"/>
          <w:szCs w:val="28"/>
          <w:lang w:val="uk-UA"/>
        </w:rPr>
        <w:t>о</w:t>
      </w:r>
      <w:r w:rsidR="00BE4F1E">
        <w:rPr>
          <w:sz w:val="28"/>
          <w:szCs w:val="28"/>
          <w:lang w:val="uk-UA"/>
        </w:rPr>
        <w:t>ї</w:t>
      </w:r>
      <w:r w:rsidR="00D108DE" w:rsidRPr="00274258">
        <w:rPr>
          <w:sz w:val="28"/>
          <w:szCs w:val="28"/>
          <w:lang w:val="uk-UA"/>
        </w:rPr>
        <w:t xml:space="preserve"> забезпеченості</w:t>
      </w:r>
      <w:r w:rsidR="00D108DE">
        <w:rPr>
          <w:sz w:val="28"/>
          <w:szCs w:val="28"/>
          <w:lang w:val="uk-UA"/>
        </w:rPr>
        <w:t xml:space="preserve"> видатків на </w:t>
      </w:r>
      <w:r w:rsidR="00AF65A1">
        <w:rPr>
          <w:sz w:val="28"/>
          <w:szCs w:val="28"/>
          <w:lang w:val="uk-UA"/>
        </w:rPr>
        <w:t>енергоносії</w:t>
      </w:r>
      <w:r w:rsidR="008F4022" w:rsidRPr="008F4022">
        <w:rPr>
          <w:sz w:val="28"/>
          <w:szCs w:val="28"/>
          <w:lang w:val="uk-UA"/>
        </w:rPr>
        <w:t xml:space="preserve"> </w:t>
      </w:r>
      <w:r w:rsidR="008F4022">
        <w:rPr>
          <w:sz w:val="28"/>
          <w:szCs w:val="28"/>
          <w:lang w:val="uk-UA"/>
        </w:rPr>
        <w:t xml:space="preserve">на 2016 рік </w:t>
      </w:r>
      <w:r w:rsidR="00D43457">
        <w:rPr>
          <w:sz w:val="28"/>
          <w:szCs w:val="28"/>
          <w:lang w:val="uk-UA"/>
        </w:rPr>
        <w:t xml:space="preserve">по дошкільній освіті </w:t>
      </w:r>
      <w:r w:rsidR="008F4022">
        <w:rPr>
          <w:sz w:val="28"/>
          <w:szCs w:val="28"/>
          <w:lang w:val="uk-UA"/>
        </w:rPr>
        <w:t>складає 0,8</w:t>
      </w:r>
      <w:r w:rsidR="00BC2FBA">
        <w:rPr>
          <w:sz w:val="28"/>
          <w:szCs w:val="28"/>
          <w:lang w:val="uk-UA"/>
        </w:rPr>
        <w:t>0</w:t>
      </w:r>
      <w:r w:rsidR="001F0610">
        <w:rPr>
          <w:sz w:val="28"/>
          <w:szCs w:val="28"/>
          <w:lang w:val="uk-UA"/>
        </w:rPr>
        <w:t>, що забезпечує розрахункову потребу на 11 місяців</w:t>
      </w:r>
      <w:r w:rsidR="00AF65A1">
        <w:rPr>
          <w:sz w:val="28"/>
          <w:szCs w:val="28"/>
          <w:lang w:val="uk-UA"/>
        </w:rPr>
        <w:t xml:space="preserve"> </w:t>
      </w:r>
      <w:r w:rsidR="00D108DE">
        <w:rPr>
          <w:sz w:val="28"/>
          <w:szCs w:val="28"/>
          <w:lang w:val="uk-UA"/>
        </w:rPr>
        <w:t>;</w:t>
      </w:r>
    </w:p>
    <w:p w:rsidR="008506F0" w:rsidRDefault="008506F0" w:rsidP="003428B4">
      <w:pPr>
        <w:pStyle w:val="tjbmf"/>
        <w:tabs>
          <w:tab w:val="left" w:pos="360"/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7A167B">
        <w:rPr>
          <w:b/>
          <w:sz w:val="28"/>
          <w:szCs w:val="28"/>
          <w:lang w:val="uk-UA"/>
        </w:rPr>
        <w:t>П</w:t>
      </w:r>
      <w:r>
        <w:rPr>
          <w:b/>
          <w:sz w:val="22"/>
          <w:szCs w:val="22"/>
          <w:lang w:val="uk-UA"/>
        </w:rPr>
        <w:t>інші</w:t>
      </w:r>
      <w:proofErr w:type="spellEnd"/>
      <w:r w:rsidR="0035428C">
        <w:rPr>
          <w:b/>
          <w:sz w:val="22"/>
          <w:szCs w:val="22"/>
          <w:lang w:val="uk-UA"/>
        </w:rPr>
        <w:t xml:space="preserve"> і.</w:t>
      </w:r>
      <w:r w:rsidR="00D108DE">
        <w:rPr>
          <w:b/>
          <w:sz w:val="22"/>
          <w:szCs w:val="22"/>
          <w:lang w:val="uk-UA"/>
        </w:rPr>
        <w:t xml:space="preserve"> -</w:t>
      </w:r>
      <w:r w:rsidR="00D108DE" w:rsidRPr="00D108DE">
        <w:rPr>
          <w:sz w:val="28"/>
          <w:szCs w:val="28"/>
          <w:lang w:val="uk-UA"/>
        </w:rPr>
        <w:t xml:space="preserve"> потреба на </w:t>
      </w:r>
      <w:r w:rsidR="00D108DE">
        <w:rPr>
          <w:sz w:val="28"/>
          <w:szCs w:val="28"/>
          <w:lang w:val="uk-UA"/>
        </w:rPr>
        <w:t>інші видатки</w:t>
      </w:r>
      <w:r w:rsidR="0035428C" w:rsidRPr="0035428C">
        <w:rPr>
          <w:sz w:val="28"/>
          <w:szCs w:val="28"/>
          <w:lang w:val="uk-UA"/>
        </w:rPr>
        <w:t xml:space="preserve"> </w:t>
      </w:r>
      <w:r w:rsidR="0035428C">
        <w:rPr>
          <w:sz w:val="28"/>
          <w:szCs w:val="28"/>
          <w:lang w:val="uk-UA"/>
        </w:rPr>
        <w:t>по конкретному закладу,</w:t>
      </w:r>
      <w:r w:rsidR="00D108DE" w:rsidRPr="00D108DE">
        <w:rPr>
          <w:sz w:val="28"/>
          <w:szCs w:val="28"/>
          <w:lang w:val="uk-UA"/>
        </w:rPr>
        <w:t xml:space="preserve"> </w:t>
      </w:r>
      <w:r w:rsidR="00D108DE">
        <w:rPr>
          <w:sz w:val="28"/>
          <w:szCs w:val="28"/>
          <w:lang w:val="uk-UA"/>
        </w:rPr>
        <w:t>обрахована з урахуванням фактичного споживання у звітному періоді, кількості відвідувань,  відкриття закладів</w:t>
      </w:r>
      <w:r w:rsidR="00AF65A1">
        <w:rPr>
          <w:sz w:val="28"/>
          <w:szCs w:val="28"/>
          <w:lang w:val="uk-UA"/>
        </w:rPr>
        <w:t xml:space="preserve"> у плановому періоді </w:t>
      </w:r>
      <w:r w:rsidR="00D108DE">
        <w:rPr>
          <w:sz w:val="28"/>
          <w:szCs w:val="28"/>
          <w:lang w:val="uk-UA"/>
        </w:rPr>
        <w:t>та індексу зростання споживчих цін на рівні 12%.</w:t>
      </w:r>
      <w:r w:rsidR="008F4022" w:rsidRPr="008F4022">
        <w:rPr>
          <w:sz w:val="28"/>
          <w:szCs w:val="28"/>
          <w:lang w:val="uk-UA"/>
        </w:rPr>
        <w:t xml:space="preserve"> </w:t>
      </w:r>
    </w:p>
    <w:p w:rsidR="00274258" w:rsidRDefault="00274258" w:rsidP="00274258">
      <w:pPr>
        <w:pStyle w:val="tjbm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8B6DE2">
        <w:rPr>
          <w:b/>
          <w:sz w:val="28"/>
          <w:szCs w:val="28"/>
          <w:lang w:val="uk-UA"/>
        </w:rPr>
        <w:t>К</w:t>
      </w:r>
      <w:r>
        <w:rPr>
          <w:b/>
          <w:sz w:val="22"/>
          <w:szCs w:val="22"/>
          <w:lang w:val="uk-UA"/>
        </w:rPr>
        <w:t>потр</w:t>
      </w:r>
      <w:proofErr w:type="spellEnd"/>
      <w:r>
        <w:rPr>
          <w:b/>
          <w:sz w:val="22"/>
          <w:szCs w:val="22"/>
          <w:lang w:val="uk-UA"/>
        </w:rPr>
        <w:t>.</w:t>
      </w:r>
      <w:r w:rsidR="006A72A8">
        <w:rPr>
          <w:b/>
          <w:sz w:val="22"/>
          <w:szCs w:val="22"/>
          <w:lang w:val="uk-UA"/>
        </w:rPr>
        <w:t xml:space="preserve"> – </w:t>
      </w:r>
      <w:proofErr w:type="spellStart"/>
      <w:r w:rsidR="006A72A8" w:rsidRPr="00D82099">
        <w:rPr>
          <w:sz w:val="28"/>
          <w:szCs w:val="28"/>
          <w:lang w:val="uk-UA"/>
        </w:rPr>
        <w:t>коригуючий</w:t>
      </w:r>
      <w:proofErr w:type="spellEnd"/>
      <w:r w:rsidR="006A72A8" w:rsidRPr="00D82099">
        <w:rPr>
          <w:sz w:val="28"/>
          <w:szCs w:val="28"/>
          <w:lang w:val="uk-UA"/>
        </w:rPr>
        <w:t xml:space="preserve"> коефіцієнт потреби </w:t>
      </w:r>
      <w:r w:rsidR="00AF65A1">
        <w:rPr>
          <w:sz w:val="28"/>
          <w:szCs w:val="28"/>
          <w:lang w:val="uk-UA"/>
        </w:rPr>
        <w:t>на інші видатки</w:t>
      </w:r>
      <w:r w:rsidR="00D43457">
        <w:rPr>
          <w:sz w:val="28"/>
          <w:szCs w:val="28"/>
          <w:lang w:val="uk-UA"/>
        </w:rPr>
        <w:t xml:space="preserve"> по дошкільній освіті складає 0,7</w:t>
      </w:r>
      <w:r w:rsidR="00BC2FBA">
        <w:rPr>
          <w:sz w:val="28"/>
          <w:szCs w:val="28"/>
          <w:lang w:val="uk-UA"/>
        </w:rPr>
        <w:t>7</w:t>
      </w:r>
      <w:r w:rsidR="00AF65A1">
        <w:rPr>
          <w:sz w:val="28"/>
          <w:szCs w:val="28"/>
          <w:lang w:val="uk-UA"/>
        </w:rPr>
        <w:t>.</w:t>
      </w:r>
    </w:p>
    <w:p w:rsidR="00271282" w:rsidRDefault="00271282" w:rsidP="00274258">
      <w:pPr>
        <w:pStyle w:val="tjbm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428B4" w:rsidRPr="006428FE" w:rsidRDefault="00357AF2" w:rsidP="003428B4">
      <w:pPr>
        <w:pStyle w:val="tjbm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57AF2">
        <w:rPr>
          <w:b/>
          <w:sz w:val="28"/>
          <w:szCs w:val="28"/>
          <w:lang w:val="uk-UA"/>
        </w:rPr>
        <w:t>3.</w:t>
      </w:r>
      <w:r w:rsidR="003428B4" w:rsidRPr="00357AF2">
        <w:rPr>
          <w:b/>
          <w:sz w:val="28"/>
          <w:szCs w:val="28"/>
          <w:lang w:val="uk-UA"/>
        </w:rPr>
        <w:t xml:space="preserve">  О</w:t>
      </w:r>
      <w:r w:rsidR="00BE4F1E">
        <w:rPr>
          <w:b/>
          <w:sz w:val="28"/>
          <w:szCs w:val="28"/>
          <w:lang w:val="uk-UA"/>
        </w:rPr>
        <w:t xml:space="preserve"> </w:t>
      </w:r>
      <w:r w:rsidR="00BE4F1E" w:rsidRPr="00BE4F1E">
        <w:rPr>
          <w:b/>
          <w:lang w:val="uk-UA"/>
        </w:rPr>
        <w:t>дот</w:t>
      </w:r>
      <w:r w:rsidR="003428B4" w:rsidRPr="00BE4F1E">
        <w:rPr>
          <w:b/>
          <w:lang w:val="uk-UA"/>
        </w:rPr>
        <w:t>.</w:t>
      </w:r>
      <w:r w:rsidR="003428B4">
        <w:rPr>
          <w:b/>
          <w:sz w:val="22"/>
          <w:szCs w:val="22"/>
          <w:lang w:val="uk-UA"/>
        </w:rPr>
        <w:t xml:space="preserve"> </w:t>
      </w:r>
      <w:proofErr w:type="spellStart"/>
      <w:r w:rsidR="003428B4">
        <w:rPr>
          <w:b/>
          <w:sz w:val="22"/>
          <w:szCs w:val="22"/>
          <w:lang w:val="uk-UA"/>
        </w:rPr>
        <w:t>культ</w:t>
      </w:r>
      <w:r w:rsidR="003428B4" w:rsidRPr="00A23348">
        <w:rPr>
          <w:b/>
          <w:sz w:val="22"/>
          <w:szCs w:val="22"/>
          <w:lang w:val="uk-UA"/>
        </w:rPr>
        <w:t>.</w:t>
      </w:r>
      <w:r w:rsidR="003428B4">
        <w:rPr>
          <w:b/>
          <w:sz w:val="22"/>
          <w:szCs w:val="22"/>
          <w:lang w:val="uk-UA"/>
        </w:rPr>
        <w:t>=</w:t>
      </w:r>
      <w:proofErr w:type="spellEnd"/>
      <w:r w:rsidR="003428B4">
        <w:rPr>
          <w:b/>
          <w:sz w:val="22"/>
          <w:szCs w:val="22"/>
          <w:lang w:val="uk-UA"/>
        </w:rPr>
        <w:t xml:space="preserve"> </w:t>
      </w:r>
      <w:r w:rsidR="003428B4" w:rsidRPr="007A167B">
        <w:rPr>
          <w:b/>
          <w:sz w:val="28"/>
          <w:szCs w:val="28"/>
          <w:lang w:val="uk-UA"/>
        </w:rPr>
        <w:t>П</w:t>
      </w:r>
      <w:r w:rsidR="003428B4">
        <w:rPr>
          <w:b/>
          <w:sz w:val="28"/>
          <w:szCs w:val="28"/>
          <w:lang w:val="uk-UA"/>
        </w:rPr>
        <w:t xml:space="preserve"> </w:t>
      </w:r>
      <w:r w:rsidR="003428B4" w:rsidRPr="00C87F2F">
        <w:rPr>
          <w:b/>
          <w:sz w:val="22"/>
          <w:szCs w:val="22"/>
          <w:lang w:val="uk-UA"/>
        </w:rPr>
        <w:t>культ.</w:t>
      </w:r>
      <w:r w:rsidR="003428B4" w:rsidRPr="00A12FA9">
        <w:rPr>
          <w:b/>
          <w:sz w:val="22"/>
          <w:szCs w:val="22"/>
          <w:lang w:val="uk-UA"/>
        </w:rPr>
        <w:t>*</w:t>
      </w:r>
      <w:r w:rsidR="003428B4" w:rsidRPr="000E2353">
        <w:rPr>
          <w:b/>
          <w:sz w:val="28"/>
          <w:szCs w:val="28"/>
          <w:lang w:val="uk-UA"/>
        </w:rPr>
        <w:t xml:space="preserve"> </w:t>
      </w:r>
      <w:r w:rsidR="00BE4F1E">
        <w:rPr>
          <w:b/>
          <w:sz w:val="28"/>
          <w:szCs w:val="28"/>
          <w:lang w:val="uk-UA"/>
        </w:rPr>
        <w:t>К</w:t>
      </w:r>
      <w:r w:rsidR="003428B4">
        <w:rPr>
          <w:b/>
          <w:sz w:val="28"/>
          <w:szCs w:val="28"/>
          <w:lang w:val="uk-UA"/>
        </w:rPr>
        <w:t xml:space="preserve"> </w:t>
      </w:r>
      <w:r w:rsidR="003428B4" w:rsidRPr="00194DD3">
        <w:rPr>
          <w:b/>
          <w:sz w:val="20"/>
          <w:szCs w:val="20"/>
          <w:lang w:val="uk-UA"/>
        </w:rPr>
        <w:t>культ</w:t>
      </w:r>
      <w:r w:rsidR="003428B4">
        <w:rPr>
          <w:b/>
          <w:sz w:val="28"/>
          <w:szCs w:val="28"/>
          <w:lang w:val="uk-UA"/>
        </w:rPr>
        <w:t>.</w:t>
      </w:r>
      <w:r w:rsidR="003428B4" w:rsidRPr="00194DD3">
        <w:rPr>
          <w:b/>
          <w:sz w:val="28"/>
          <w:szCs w:val="28"/>
          <w:lang w:val="uk-UA"/>
        </w:rPr>
        <w:t xml:space="preserve"> </w:t>
      </w:r>
      <w:r w:rsidR="003428B4" w:rsidRPr="006428FE">
        <w:rPr>
          <w:b/>
          <w:sz w:val="28"/>
          <w:szCs w:val="28"/>
          <w:lang w:val="uk-UA"/>
        </w:rPr>
        <w:t xml:space="preserve">, </w:t>
      </w:r>
      <w:r w:rsidR="003428B4" w:rsidRPr="006428FE">
        <w:rPr>
          <w:sz w:val="28"/>
          <w:szCs w:val="28"/>
          <w:lang w:val="uk-UA"/>
        </w:rPr>
        <w:t xml:space="preserve">де </w:t>
      </w:r>
    </w:p>
    <w:p w:rsidR="003428B4" w:rsidRDefault="003428B4" w:rsidP="003428B4">
      <w:pPr>
        <w:pStyle w:val="tjbmf"/>
        <w:spacing w:before="0" w:beforeAutospacing="0" w:after="0" w:afterAutospacing="0"/>
        <w:jc w:val="both"/>
        <w:rPr>
          <w:b/>
          <w:sz w:val="22"/>
          <w:szCs w:val="22"/>
          <w:lang w:val="uk-UA"/>
        </w:rPr>
      </w:pPr>
    </w:p>
    <w:p w:rsidR="003428B4" w:rsidRDefault="003428B4" w:rsidP="003428B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A167B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 xml:space="preserve"> </w:t>
      </w:r>
      <w:r w:rsidRPr="00C87F2F">
        <w:rPr>
          <w:b/>
          <w:sz w:val="22"/>
          <w:szCs w:val="22"/>
          <w:lang w:val="uk-UA"/>
        </w:rPr>
        <w:t>культ</w:t>
      </w:r>
      <w:r>
        <w:rPr>
          <w:b/>
          <w:sz w:val="28"/>
          <w:szCs w:val="28"/>
          <w:lang w:val="uk-UA"/>
        </w:rPr>
        <w:t>.</w:t>
      </w:r>
      <w:r>
        <w:rPr>
          <w:b/>
          <w:sz w:val="22"/>
          <w:szCs w:val="22"/>
          <w:lang w:val="uk-UA"/>
        </w:rPr>
        <w:t xml:space="preserve"> – </w:t>
      </w:r>
      <w:r w:rsidRPr="008B3DF1">
        <w:rPr>
          <w:sz w:val="28"/>
          <w:szCs w:val="28"/>
          <w:lang w:val="uk-UA"/>
        </w:rPr>
        <w:t>потреба на утримання зак</w:t>
      </w:r>
      <w:r>
        <w:rPr>
          <w:sz w:val="28"/>
          <w:szCs w:val="28"/>
          <w:lang w:val="uk-UA"/>
        </w:rPr>
        <w:t xml:space="preserve">ладів культури, що знаходяться на балансі </w:t>
      </w:r>
      <w:r w:rsidRPr="008B3DF1">
        <w:rPr>
          <w:sz w:val="28"/>
          <w:szCs w:val="28"/>
          <w:lang w:val="uk-UA"/>
        </w:rPr>
        <w:t xml:space="preserve"> сільських та селищних рад району</w:t>
      </w:r>
      <w:r>
        <w:rPr>
          <w:sz w:val="28"/>
          <w:szCs w:val="28"/>
          <w:lang w:val="uk-UA"/>
        </w:rPr>
        <w:t>. На 2016 рік обрахована в сумі 4</w:t>
      </w:r>
      <w:r w:rsidR="001652EA" w:rsidRPr="001652EA">
        <w:rPr>
          <w:sz w:val="28"/>
          <w:szCs w:val="28"/>
        </w:rPr>
        <w:t>30</w:t>
      </w:r>
      <w:r w:rsidR="00276832" w:rsidRPr="00276832">
        <w:rPr>
          <w:sz w:val="28"/>
          <w:szCs w:val="28"/>
        </w:rPr>
        <w:t>8409</w:t>
      </w:r>
      <w:r>
        <w:rPr>
          <w:sz w:val="28"/>
          <w:szCs w:val="28"/>
          <w:lang w:val="uk-UA"/>
        </w:rPr>
        <w:t xml:space="preserve"> грн.</w:t>
      </w:r>
      <w:r w:rsidR="0035428C">
        <w:rPr>
          <w:sz w:val="28"/>
          <w:szCs w:val="28"/>
          <w:lang w:val="uk-UA"/>
        </w:rPr>
        <w:t>, в тому числі на</w:t>
      </w:r>
      <w:r w:rsidR="005435EA">
        <w:rPr>
          <w:sz w:val="28"/>
          <w:szCs w:val="28"/>
          <w:lang w:val="uk-UA"/>
        </w:rPr>
        <w:t xml:space="preserve"> зарплату 39768</w:t>
      </w:r>
      <w:r w:rsidR="000C056D" w:rsidRPr="000C056D">
        <w:rPr>
          <w:sz w:val="28"/>
          <w:szCs w:val="28"/>
        </w:rPr>
        <w:t>62</w:t>
      </w:r>
      <w:r w:rsidR="005435EA">
        <w:rPr>
          <w:sz w:val="28"/>
          <w:szCs w:val="28"/>
          <w:lang w:val="uk-UA"/>
        </w:rPr>
        <w:t xml:space="preserve"> грн</w:t>
      </w:r>
      <w:r w:rsidR="0035428C">
        <w:rPr>
          <w:sz w:val="28"/>
          <w:szCs w:val="28"/>
          <w:lang w:val="uk-UA"/>
        </w:rPr>
        <w:t>., на енергоносії</w:t>
      </w:r>
      <w:r w:rsidR="005435EA">
        <w:rPr>
          <w:sz w:val="28"/>
          <w:szCs w:val="28"/>
          <w:lang w:val="uk-UA"/>
        </w:rPr>
        <w:t xml:space="preserve"> 283866 грн.</w:t>
      </w:r>
      <w:r w:rsidR="0035428C">
        <w:rPr>
          <w:sz w:val="28"/>
          <w:szCs w:val="28"/>
          <w:lang w:val="uk-UA"/>
        </w:rPr>
        <w:t>, на інші видатки</w:t>
      </w:r>
      <w:r w:rsidR="005435EA">
        <w:rPr>
          <w:sz w:val="28"/>
          <w:szCs w:val="28"/>
          <w:lang w:val="uk-UA"/>
        </w:rPr>
        <w:t xml:space="preserve"> </w:t>
      </w:r>
      <w:r w:rsidR="00994772" w:rsidRPr="00994772">
        <w:rPr>
          <w:sz w:val="28"/>
          <w:szCs w:val="28"/>
        </w:rPr>
        <w:t>4</w:t>
      </w:r>
      <w:r w:rsidR="00046001" w:rsidRPr="0001066D">
        <w:rPr>
          <w:sz w:val="28"/>
          <w:szCs w:val="28"/>
        </w:rPr>
        <w:t>7681</w:t>
      </w:r>
      <w:r w:rsidR="005435EA">
        <w:rPr>
          <w:sz w:val="28"/>
          <w:szCs w:val="28"/>
          <w:lang w:val="uk-UA"/>
        </w:rPr>
        <w:t xml:space="preserve"> грн.</w:t>
      </w:r>
    </w:p>
    <w:p w:rsidR="003D6620" w:rsidRDefault="003428B4" w:rsidP="003428B4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proofErr w:type="spellStart"/>
      <w:r w:rsidR="00BE4F1E">
        <w:rPr>
          <w:b/>
          <w:sz w:val="28"/>
          <w:szCs w:val="28"/>
          <w:lang w:val="uk-UA"/>
        </w:rPr>
        <w:t>К</w:t>
      </w:r>
      <w:r w:rsidRPr="00360962">
        <w:rPr>
          <w:b/>
          <w:sz w:val="22"/>
          <w:szCs w:val="22"/>
          <w:lang w:val="uk-UA"/>
        </w:rPr>
        <w:t>культ</w:t>
      </w:r>
      <w:proofErr w:type="spellEnd"/>
      <w:r>
        <w:rPr>
          <w:b/>
          <w:sz w:val="28"/>
          <w:szCs w:val="28"/>
          <w:lang w:val="uk-UA"/>
        </w:rPr>
        <w:t>.</w:t>
      </w:r>
      <w:r>
        <w:rPr>
          <w:b/>
          <w:sz w:val="22"/>
          <w:szCs w:val="22"/>
          <w:lang w:val="uk-UA"/>
        </w:rPr>
        <w:t xml:space="preserve"> </w:t>
      </w:r>
      <w:r w:rsidRPr="00274258">
        <w:rPr>
          <w:b/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</w:t>
      </w:r>
      <w:r w:rsidR="00BE4F1E" w:rsidRPr="00A0417A">
        <w:rPr>
          <w:sz w:val="28"/>
          <w:szCs w:val="28"/>
          <w:lang w:val="uk-UA"/>
        </w:rPr>
        <w:t>коефіцієнт</w:t>
      </w:r>
      <w:r w:rsidRPr="00A0417A">
        <w:rPr>
          <w:sz w:val="28"/>
          <w:szCs w:val="28"/>
          <w:lang w:val="uk-UA"/>
        </w:rPr>
        <w:t xml:space="preserve">  з</w:t>
      </w:r>
      <w:r w:rsidRPr="00274258">
        <w:rPr>
          <w:sz w:val="28"/>
          <w:szCs w:val="28"/>
          <w:lang w:val="uk-UA"/>
        </w:rPr>
        <w:t>абезпеченості</w:t>
      </w:r>
      <w:r w:rsidR="003D6620">
        <w:rPr>
          <w:sz w:val="28"/>
          <w:szCs w:val="28"/>
          <w:lang w:val="uk-UA"/>
        </w:rPr>
        <w:t xml:space="preserve"> закладів культури</w:t>
      </w:r>
      <w:r>
        <w:rPr>
          <w:sz w:val="28"/>
          <w:szCs w:val="28"/>
          <w:lang w:val="uk-UA"/>
        </w:rPr>
        <w:t xml:space="preserve">, </w:t>
      </w:r>
      <w:r w:rsidR="003D6620" w:rsidRPr="0090665F">
        <w:rPr>
          <w:sz w:val="28"/>
          <w:szCs w:val="28"/>
          <w:lang w:val="uk-UA"/>
        </w:rPr>
        <w:t xml:space="preserve">що знаходяться на балансі сільських та селищних рад, який визначається  </w:t>
      </w:r>
      <w:r w:rsidR="003D6620">
        <w:rPr>
          <w:sz w:val="28"/>
          <w:szCs w:val="28"/>
          <w:lang w:val="uk-UA"/>
        </w:rPr>
        <w:t xml:space="preserve">в залежності від </w:t>
      </w:r>
      <w:r w:rsidR="003D6620" w:rsidRPr="0090665F">
        <w:rPr>
          <w:sz w:val="28"/>
          <w:szCs w:val="28"/>
          <w:lang w:val="uk-UA"/>
        </w:rPr>
        <w:lastRenderedPageBreak/>
        <w:t>загального обсягу фінансових ресурсів</w:t>
      </w:r>
      <w:r w:rsidR="003D6620" w:rsidRPr="00290549">
        <w:rPr>
          <w:sz w:val="28"/>
          <w:szCs w:val="28"/>
          <w:lang w:val="uk-UA"/>
        </w:rPr>
        <w:t xml:space="preserve"> </w:t>
      </w:r>
      <w:r w:rsidR="003D6620">
        <w:rPr>
          <w:sz w:val="28"/>
          <w:szCs w:val="28"/>
          <w:lang w:val="uk-UA"/>
        </w:rPr>
        <w:t>районного бюджету та</w:t>
      </w:r>
      <w:r w:rsidR="003D6620" w:rsidRPr="0090665F">
        <w:rPr>
          <w:sz w:val="28"/>
          <w:szCs w:val="28"/>
          <w:lang w:val="uk-UA"/>
        </w:rPr>
        <w:t xml:space="preserve"> на 2016 складає </w:t>
      </w:r>
      <w:r w:rsidR="003D6620">
        <w:rPr>
          <w:sz w:val="28"/>
          <w:szCs w:val="28"/>
          <w:lang w:val="uk-UA"/>
        </w:rPr>
        <w:t>0,8</w:t>
      </w:r>
      <w:r w:rsidR="00994772" w:rsidRPr="00B32A0D">
        <w:rPr>
          <w:sz w:val="28"/>
          <w:szCs w:val="28"/>
        </w:rPr>
        <w:t>3</w:t>
      </w:r>
      <w:r w:rsidR="00B32A0D" w:rsidRPr="00B32A0D">
        <w:rPr>
          <w:sz w:val="28"/>
          <w:szCs w:val="28"/>
        </w:rPr>
        <w:t>1</w:t>
      </w:r>
      <w:r w:rsidR="003F5BF7" w:rsidRPr="003F5BF7">
        <w:rPr>
          <w:sz w:val="28"/>
          <w:szCs w:val="28"/>
        </w:rPr>
        <w:t>2852</w:t>
      </w:r>
      <w:r w:rsidR="003D6620">
        <w:rPr>
          <w:sz w:val="28"/>
          <w:szCs w:val="28"/>
          <w:lang w:val="uk-UA"/>
        </w:rPr>
        <w:t>;</w:t>
      </w:r>
      <w:r w:rsidR="003D6620">
        <w:rPr>
          <w:b/>
          <w:sz w:val="22"/>
          <w:szCs w:val="22"/>
          <w:lang w:val="uk-UA"/>
        </w:rPr>
        <w:t xml:space="preserve"> </w:t>
      </w:r>
    </w:p>
    <w:p w:rsidR="00A0417A" w:rsidRPr="00EE0604" w:rsidRDefault="00A0417A" w:rsidP="00A0417A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Так сума дотації з районного бюджету на заклади культури становить:       </w:t>
      </w:r>
    </w:p>
    <w:p w:rsidR="00A0417A" w:rsidRPr="00994772" w:rsidRDefault="00A0417A" w:rsidP="00A0417A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1C65D2">
        <w:rPr>
          <w:b/>
          <w:sz w:val="28"/>
          <w:szCs w:val="28"/>
          <w:lang w:val="uk-UA"/>
        </w:rPr>
        <w:t>О</w:t>
      </w:r>
      <w:r w:rsidRPr="001C65D2">
        <w:rPr>
          <w:b/>
          <w:sz w:val="22"/>
          <w:szCs w:val="22"/>
          <w:lang w:val="uk-UA"/>
        </w:rPr>
        <w:t xml:space="preserve"> дот. культ. </w:t>
      </w:r>
      <w:r w:rsidRPr="001C65D2">
        <w:rPr>
          <w:sz w:val="28"/>
          <w:szCs w:val="28"/>
          <w:lang w:val="uk-UA"/>
        </w:rPr>
        <w:t>=  4</w:t>
      </w:r>
      <w:r w:rsidR="006C6D55">
        <w:rPr>
          <w:sz w:val="28"/>
          <w:szCs w:val="28"/>
          <w:lang w:val="en-US"/>
        </w:rPr>
        <w:t>30</w:t>
      </w:r>
      <w:r w:rsidR="0001066D">
        <w:rPr>
          <w:sz w:val="28"/>
          <w:szCs w:val="28"/>
          <w:lang w:val="en-US"/>
        </w:rPr>
        <w:t>8409</w:t>
      </w:r>
      <w:r w:rsidRPr="001C65D2">
        <w:rPr>
          <w:sz w:val="28"/>
          <w:szCs w:val="28"/>
          <w:lang w:val="uk-UA"/>
        </w:rPr>
        <w:t xml:space="preserve"> * 0,8</w:t>
      </w:r>
      <w:r w:rsidR="00994772">
        <w:rPr>
          <w:sz w:val="28"/>
          <w:szCs w:val="28"/>
          <w:lang w:val="en-US"/>
        </w:rPr>
        <w:t>3</w:t>
      </w:r>
      <w:r w:rsidR="00B32A0D">
        <w:rPr>
          <w:sz w:val="28"/>
          <w:szCs w:val="28"/>
          <w:lang w:val="en-US"/>
        </w:rPr>
        <w:t>1</w:t>
      </w:r>
      <w:r w:rsidR="0001066D">
        <w:rPr>
          <w:sz w:val="28"/>
          <w:szCs w:val="28"/>
          <w:lang w:val="en-US"/>
        </w:rPr>
        <w:t>2852</w:t>
      </w:r>
    </w:p>
    <w:p w:rsidR="00A0417A" w:rsidRPr="009C3989" w:rsidRDefault="00A0417A" w:rsidP="00A0417A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C65D2">
        <w:rPr>
          <w:sz w:val="28"/>
          <w:szCs w:val="28"/>
          <w:lang w:val="uk-UA"/>
        </w:rPr>
        <w:t xml:space="preserve">              </w:t>
      </w:r>
      <w:r w:rsidRPr="001C65D2">
        <w:rPr>
          <w:b/>
          <w:sz w:val="28"/>
          <w:szCs w:val="28"/>
          <w:lang w:val="uk-UA"/>
        </w:rPr>
        <w:t xml:space="preserve">О </w:t>
      </w:r>
      <w:proofErr w:type="spellStart"/>
      <w:r w:rsidRPr="001C65D2">
        <w:rPr>
          <w:b/>
          <w:lang w:val="uk-UA"/>
        </w:rPr>
        <w:t>дот.</w:t>
      </w:r>
      <w:r w:rsidR="005435EA" w:rsidRPr="001C65D2">
        <w:rPr>
          <w:b/>
          <w:lang w:val="uk-UA"/>
        </w:rPr>
        <w:t>культ</w:t>
      </w:r>
      <w:proofErr w:type="spellEnd"/>
      <w:r w:rsidRPr="001C65D2">
        <w:rPr>
          <w:b/>
          <w:sz w:val="28"/>
          <w:szCs w:val="28"/>
          <w:lang w:val="uk-UA"/>
        </w:rPr>
        <w:t>.</w:t>
      </w:r>
      <w:r w:rsidRPr="001C65D2">
        <w:rPr>
          <w:sz w:val="28"/>
          <w:szCs w:val="28"/>
          <w:lang w:val="uk-UA"/>
        </w:rPr>
        <w:t xml:space="preserve"> = </w:t>
      </w:r>
      <w:r w:rsidR="007078F5" w:rsidRPr="001C65D2">
        <w:rPr>
          <w:sz w:val="28"/>
          <w:szCs w:val="28"/>
          <w:lang w:val="uk-UA"/>
        </w:rPr>
        <w:t>3581517</w:t>
      </w:r>
      <w:r w:rsidRPr="001C65D2">
        <w:rPr>
          <w:sz w:val="28"/>
          <w:szCs w:val="28"/>
          <w:lang w:val="uk-UA"/>
        </w:rPr>
        <w:t xml:space="preserve"> (грн.)</w:t>
      </w:r>
    </w:p>
    <w:p w:rsidR="00A0417A" w:rsidRDefault="00A0417A" w:rsidP="00A0417A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За визначеним обсягом дотації, </w:t>
      </w:r>
      <w:r w:rsidRPr="00274258">
        <w:rPr>
          <w:sz w:val="28"/>
          <w:szCs w:val="28"/>
          <w:lang w:val="uk-UA"/>
        </w:rPr>
        <w:t>фінансовий норматив бюджетної забезпеченості</w:t>
      </w:r>
      <w:r w:rsidR="001C65D2">
        <w:rPr>
          <w:sz w:val="28"/>
          <w:szCs w:val="28"/>
          <w:lang w:val="uk-UA"/>
        </w:rPr>
        <w:t xml:space="preserve"> клубними закладами</w:t>
      </w:r>
      <w:r>
        <w:rPr>
          <w:sz w:val="28"/>
          <w:szCs w:val="28"/>
          <w:lang w:val="uk-UA"/>
        </w:rPr>
        <w:t>, що</w:t>
      </w:r>
      <w:r w:rsidRPr="00274258">
        <w:rPr>
          <w:sz w:val="28"/>
          <w:szCs w:val="28"/>
          <w:lang w:val="uk-UA"/>
        </w:rPr>
        <w:t xml:space="preserve"> визначається шляхом ділення загального обсягу фінансових ресурсів</w:t>
      </w:r>
      <w:r>
        <w:rPr>
          <w:sz w:val="28"/>
          <w:szCs w:val="28"/>
          <w:lang w:val="uk-UA"/>
        </w:rPr>
        <w:t xml:space="preserve">, виділених в районному бюджеті </w:t>
      </w:r>
      <w:r w:rsidRPr="00B42A31">
        <w:rPr>
          <w:sz w:val="28"/>
          <w:szCs w:val="28"/>
          <w:lang w:val="uk-UA"/>
        </w:rPr>
        <w:t xml:space="preserve">на  утримання </w:t>
      </w:r>
      <w:r w:rsidR="00357AF2">
        <w:rPr>
          <w:sz w:val="28"/>
          <w:szCs w:val="28"/>
          <w:lang w:val="uk-UA"/>
        </w:rPr>
        <w:t xml:space="preserve">клубних </w:t>
      </w:r>
      <w:r w:rsidRPr="00B42A31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>,</w:t>
      </w:r>
      <w:r w:rsidRPr="00B42A31">
        <w:rPr>
          <w:sz w:val="28"/>
          <w:szCs w:val="28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  <w:r w:rsidRPr="00AF65A1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кількість </w:t>
      </w:r>
      <w:r w:rsidR="00357AF2">
        <w:rPr>
          <w:sz w:val="28"/>
          <w:szCs w:val="28"/>
          <w:lang w:val="uk-UA"/>
        </w:rPr>
        <w:t>населення району</w:t>
      </w:r>
      <w:r>
        <w:rPr>
          <w:sz w:val="28"/>
          <w:szCs w:val="28"/>
          <w:lang w:val="uk-UA"/>
        </w:rPr>
        <w:t xml:space="preserve"> ( </w:t>
      </w:r>
      <w:r w:rsidR="001C65D2">
        <w:rPr>
          <w:sz w:val="28"/>
          <w:szCs w:val="28"/>
          <w:lang w:val="uk-UA"/>
        </w:rPr>
        <w:t>52068</w:t>
      </w:r>
      <w:r>
        <w:rPr>
          <w:sz w:val="28"/>
          <w:szCs w:val="28"/>
          <w:lang w:val="uk-UA"/>
        </w:rPr>
        <w:t xml:space="preserve"> чол.) становить:</w:t>
      </w:r>
    </w:p>
    <w:p w:rsidR="00A0417A" w:rsidRPr="001C65D2" w:rsidRDefault="00A0417A" w:rsidP="00A0417A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Pr="001C65D2">
        <w:rPr>
          <w:b/>
          <w:sz w:val="28"/>
          <w:szCs w:val="28"/>
          <w:lang w:val="uk-UA"/>
        </w:rPr>
        <w:t>Н</w:t>
      </w:r>
      <w:r w:rsidR="00357AF2" w:rsidRPr="001C65D2">
        <w:rPr>
          <w:b/>
          <w:sz w:val="28"/>
          <w:szCs w:val="28"/>
          <w:lang w:val="uk-UA"/>
        </w:rPr>
        <w:t xml:space="preserve"> </w:t>
      </w:r>
      <w:r w:rsidR="00357AF2" w:rsidRPr="001C65D2">
        <w:rPr>
          <w:b/>
          <w:lang w:val="uk-UA"/>
        </w:rPr>
        <w:t>культ.</w:t>
      </w:r>
      <w:r w:rsidRPr="001C65D2">
        <w:rPr>
          <w:b/>
          <w:sz w:val="28"/>
          <w:szCs w:val="28"/>
          <w:lang w:val="uk-UA"/>
        </w:rPr>
        <w:t xml:space="preserve"> = </w:t>
      </w:r>
      <w:r w:rsidR="00357AF2" w:rsidRPr="001C65D2">
        <w:rPr>
          <w:b/>
          <w:sz w:val="28"/>
          <w:szCs w:val="28"/>
          <w:lang w:val="uk-UA"/>
        </w:rPr>
        <w:t>3581517</w:t>
      </w:r>
      <w:r w:rsidRPr="001C65D2">
        <w:rPr>
          <w:b/>
          <w:sz w:val="28"/>
          <w:szCs w:val="28"/>
          <w:lang w:val="uk-UA"/>
        </w:rPr>
        <w:t xml:space="preserve"> :  </w:t>
      </w:r>
      <w:r w:rsidR="001C65D2" w:rsidRPr="001C65D2">
        <w:rPr>
          <w:b/>
          <w:sz w:val="28"/>
          <w:szCs w:val="28"/>
          <w:lang w:val="uk-UA"/>
        </w:rPr>
        <w:t>52068</w:t>
      </w:r>
    </w:p>
    <w:p w:rsidR="00A0417A" w:rsidRPr="00971BF3" w:rsidRDefault="00A0417A" w:rsidP="00A0417A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C65D2">
        <w:rPr>
          <w:sz w:val="28"/>
          <w:szCs w:val="28"/>
          <w:lang w:val="uk-UA"/>
        </w:rPr>
        <w:t xml:space="preserve">         </w:t>
      </w:r>
      <w:r w:rsidR="004E54DF" w:rsidRPr="001C65D2">
        <w:rPr>
          <w:sz w:val="28"/>
          <w:szCs w:val="28"/>
          <w:lang w:val="uk-UA"/>
        </w:rPr>
        <w:t xml:space="preserve">  </w:t>
      </w:r>
      <w:r w:rsidRPr="001C65D2">
        <w:rPr>
          <w:sz w:val="28"/>
          <w:szCs w:val="28"/>
          <w:lang w:val="uk-UA"/>
        </w:rPr>
        <w:t xml:space="preserve">    </w:t>
      </w:r>
      <w:proofErr w:type="spellStart"/>
      <w:r w:rsidRPr="001C65D2">
        <w:rPr>
          <w:b/>
          <w:sz w:val="28"/>
          <w:szCs w:val="28"/>
          <w:lang w:val="uk-UA"/>
        </w:rPr>
        <w:t>Н</w:t>
      </w:r>
      <w:r w:rsidR="00357AF2" w:rsidRPr="001C65D2">
        <w:rPr>
          <w:b/>
          <w:lang w:val="uk-UA"/>
        </w:rPr>
        <w:t>культ</w:t>
      </w:r>
      <w:proofErr w:type="spellEnd"/>
      <w:r w:rsidR="00357AF2" w:rsidRPr="001C65D2">
        <w:rPr>
          <w:b/>
          <w:sz w:val="28"/>
          <w:szCs w:val="28"/>
          <w:lang w:val="uk-UA"/>
        </w:rPr>
        <w:t>.</w:t>
      </w:r>
      <w:r w:rsidRPr="001C65D2">
        <w:rPr>
          <w:b/>
          <w:sz w:val="28"/>
          <w:szCs w:val="28"/>
          <w:lang w:val="uk-UA"/>
        </w:rPr>
        <w:t xml:space="preserve"> = </w:t>
      </w:r>
      <w:r w:rsidR="001C65D2" w:rsidRPr="001C65D2">
        <w:rPr>
          <w:b/>
          <w:sz w:val="28"/>
          <w:szCs w:val="28"/>
          <w:lang w:val="uk-UA"/>
        </w:rPr>
        <w:t>68,8</w:t>
      </w:r>
      <w:r w:rsidRPr="001C65D2">
        <w:rPr>
          <w:b/>
          <w:sz w:val="28"/>
          <w:szCs w:val="28"/>
          <w:lang w:val="uk-UA"/>
        </w:rPr>
        <w:t xml:space="preserve"> (грн.)</w:t>
      </w:r>
      <w:r w:rsidRPr="00971BF3">
        <w:rPr>
          <w:b/>
          <w:sz w:val="28"/>
          <w:szCs w:val="28"/>
          <w:lang w:val="uk-UA"/>
        </w:rPr>
        <w:t xml:space="preserve"> </w:t>
      </w:r>
    </w:p>
    <w:p w:rsidR="00A0417A" w:rsidRDefault="00A0417A" w:rsidP="00A0417A">
      <w:pPr>
        <w:pStyle w:val="tjbm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25D1D" w:rsidRDefault="00A25D1D" w:rsidP="00A25D1D">
      <w:pPr>
        <w:pStyle w:val="tjbmf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428B4">
        <w:rPr>
          <w:sz w:val="28"/>
          <w:szCs w:val="28"/>
          <w:lang w:val="uk-UA"/>
        </w:rPr>
        <w:t>Обсяг</w:t>
      </w:r>
      <w:r>
        <w:rPr>
          <w:sz w:val="28"/>
          <w:szCs w:val="28"/>
          <w:lang w:val="uk-UA"/>
        </w:rPr>
        <w:t xml:space="preserve"> </w:t>
      </w:r>
      <w:r w:rsidR="00357AF2">
        <w:rPr>
          <w:sz w:val="28"/>
          <w:szCs w:val="28"/>
          <w:lang w:val="uk-UA"/>
        </w:rPr>
        <w:t>дота</w:t>
      </w:r>
      <w:r>
        <w:rPr>
          <w:sz w:val="28"/>
          <w:szCs w:val="28"/>
          <w:lang w:val="uk-UA"/>
        </w:rPr>
        <w:t xml:space="preserve">ції на утримання </w:t>
      </w:r>
      <w:r w:rsidR="00357AF2">
        <w:rPr>
          <w:sz w:val="28"/>
          <w:szCs w:val="28"/>
          <w:lang w:val="uk-UA"/>
        </w:rPr>
        <w:t xml:space="preserve">окремого і-го </w:t>
      </w:r>
      <w:r w:rsidRPr="00BA71CA">
        <w:rPr>
          <w:sz w:val="28"/>
          <w:szCs w:val="28"/>
          <w:lang w:val="uk-UA"/>
        </w:rPr>
        <w:t>будинк</w:t>
      </w:r>
      <w:r w:rsidR="00357AF2">
        <w:rPr>
          <w:sz w:val="28"/>
          <w:szCs w:val="28"/>
          <w:lang w:val="uk-UA"/>
        </w:rPr>
        <w:t>у</w:t>
      </w:r>
      <w:r w:rsidRPr="00BA71CA">
        <w:rPr>
          <w:sz w:val="28"/>
          <w:szCs w:val="28"/>
          <w:lang w:val="uk-UA"/>
        </w:rPr>
        <w:t xml:space="preserve"> культури, клуб</w:t>
      </w:r>
      <w:r w:rsidR="00357AF2">
        <w:rPr>
          <w:sz w:val="28"/>
          <w:szCs w:val="28"/>
          <w:lang w:val="uk-UA"/>
        </w:rPr>
        <w:t>у</w:t>
      </w:r>
      <w:r w:rsidRPr="00BA71CA">
        <w:rPr>
          <w:sz w:val="28"/>
          <w:szCs w:val="28"/>
          <w:lang w:val="uk-UA"/>
        </w:rPr>
        <w:t>, центр</w:t>
      </w:r>
      <w:r w:rsidR="00357AF2">
        <w:rPr>
          <w:sz w:val="28"/>
          <w:szCs w:val="28"/>
          <w:lang w:val="uk-UA"/>
        </w:rPr>
        <w:t>у</w:t>
      </w:r>
      <w:r w:rsidRPr="00BA71CA">
        <w:rPr>
          <w:sz w:val="28"/>
          <w:szCs w:val="28"/>
          <w:lang w:val="uk-UA"/>
        </w:rPr>
        <w:t xml:space="preserve"> дозвілля</w:t>
      </w:r>
      <w:r>
        <w:rPr>
          <w:sz w:val="28"/>
          <w:szCs w:val="28"/>
          <w:lang w:val="uk-UA"/>
        </w:rPr>
        <w:t xml:space="preserve"> для кожного сільського або селищного бюджету визначається за формулою:</w:t>
      </w:r>
    </w:p>
    <w:p w:rsidR="00415F50" w:rsidRDefault="00415F50" w:rsidP="00415F50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A25D1D">
        <w:rPr>
          <w:sz w:val="28"/>
          <w:szCs w:val="28"/>
          <w:lang w:val="uk-UA"/>
        </w:rPr>
        <w:t xml:space="preserve"> </w:t>
      </w:r>
      <w:r w:rsidRPr="008B6DE2">
        <w:rPr>
          <w:b/>
          <w:sz w:val="28"/>
          <w:szCs w:val="28"/>
          <w:lang w:val="uk-UA"/>
        </w:rPr>
        <w:t>О</w:t>
      </w:r>
      <w:r w:rsidR="00357AF2">
        <w:rPr>
          <w:b/>
          <w:sz w:val="28"/>
          <w:szCs w:val="28"/>
          <w:lang w:val="uk-UA"/>
        </w:rPr>
        <w:t xml:space="preserve"> </w:t>
      </w:r>
      <w:r w:rsidR="00357AF2" w:rsidRPr="00357AF2">
        <w:rPr>
          <w:b/>
          <w:lang w:val="uk-UA"/>
        </w:rPr>
        <w:t>дот</w:t>
      </w:r>
      <w:r w:rsidRPr="00357AF2">
        <w:rPr>
          <w:b/>
          <w:lang w:val="uk-UA"/>
        </w:rPr>
        <w:t xml:space="preserve">. </w:t>
      </w:r>
      <w:proofErr w:type="spellStart"/>
      <w:r w:rsidRPr="00357AF2">
        <w:rPr>
          <w:b/>
          <w:lang w:val="uk-UA"/>
        </w:rPr>
        <w:t>культ</w:t>
      </w:r>
      <w:r w:rsidRPr="00A23348">
        <w:rPr>
          <w:b/>
          <w:sz w:val="22"/>
          <w:szCs w:val="22"/>
          <w:lang w:val="uk-UA"/>
        </w:rPr>
        <w:t>.і</w:t>
      </w:r>
      <w:proofErr w:type="spellEnd"/>
      <w:r w:rsidRPr="00A23348"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  <w:lang w:val="uk-UA"/>
        </w:rPr>
        <w:t xml:space="preserve"> = </w:t>
      </w:r>
      <w:proofErr w:type="spellStart"/>
      <w:r w:rsidRPr="007A167B">
        <w:rPr>
          <w:b/>
          <w:sz w:val="28"/>
          <w:szCs w:val="28"/>
          <w:lang w:val="uk-UA"/>
        </w:rPr>
        <w:t>П</w:t>
      </w:r>
      <w:r w:rsidRPr="007A167B">
        <w:rPr>
          <w:b/>
          <w:sz w:val="22"/>
          <w:szCs w:val="22"/>
          <w:lang w:val="uk-UA"/>
        </w:rPr>
        <w:t>зарпл</w:t>
      </w:r>
      <w:proofErr w:type="spellEnd"/>
      <w:r>
        <w:rPr>
          <w:b/>
          <w:sz w:val="22"/>
          <w:szCs w:val="22"/>
          <w:lang w:val="uk-UA"/>
        </w:rPr>
        <w:t xml:space="preserve">. </w:t>
      </w:r>
      <w:r w:rsidR="00357AF2">
        <w:rPr>
          <w:b/>
          <w:sz w:val="22"/>
          <w:szCs w:val="22"/>
          <w:lang w:val="uk-UA"/>
        </w:rPr>
        <w:t>і.</w:t>
      </w:r>
      <w:r>
        <w:rPr>
          <w:b/>
          <w:sz w:val="22"/>
          <w:szCs w:val="22"/>
          <w:lang w:val="uk-UA"/>
        </w:rPr>
        <w:t xml:space="preserve">* </w:t>
      </w:r>
      <w:proofErr w:type="spellStart"/>
      <w:r w:rsidRPr="008B6DE2">
        <w:rPr>
          <w:b/>
          <w:sz w:val="28"/>
          <w:szCs w:val="28"/>
          <w:lang w:val="uk-UA"/>
        </w:rPr>
        <w:t>К</w:t>
      </w:r>
      <w:r w:rsidRPr="007A167B">
        <w:rPr>
          <w:b/>
          <w:sz w:val="22"/>
          <w:szCs w:val="22"/>
          <w:lang w:val="uk-UA"/>
        </w:rPr>
        <w:t>зарпл</w:t>
      </w:r>
      <w:proofErr w:type="spellEnd"/>
      <w:r>
        <w:rPr>
          <w:b/>
          <w:sz w:val="22"/>
          <w:szCs w:val="22"/>
          <w:lang w:val="uk-UA"/>
        </w:rPr>
        <w:t xml:space="preserve">. + </w:t>
      </w:r>
      <w:proofErr w:type="spellStart"/>
      <w:r>
        <w:rPr>
          <w:b/>
          <w:sz w:val="28"/>
          <w:szCs w:val="28"/>
          <w:lang w:val="uk-UA"/>
        </w:rPr>
        <w:t>П</w:t>
      </w:r>
      <w:r w:rsidRPr="007A167B">
        <w:rPr>
          <w:b/>
          <w:sz w:val="22"/>
          <w:szCs w:val="22"/>
          <w:lang w:val="uk-UA"/>
        </w:rPr>
        <w:t>енерг</w:t>
      </w:r>
      <w:r>
        <w:rPr>
          <w:b/>
          <w:sz w:val="22"/>
          <w:szCs w:val="22"/>
          <w:lang w:val="uk-UA"/>
        </w:rPr>
        <w:t>.</w:t>
      </w:r>
      <w:r w:rsidR="00357AF2">
        <w:rPr>
          <w:b/>
          <w:sz w:val="22"/>
          <w:szCs w:val="22"/>
          <w:lang w:val="uk-UA"/>
        </w:rPr>
        <w:t>і</w:t>
      </w:r>
      <w:proofErr w:type="spellEnd"/>
      <w:r w:rsidR="00357AF2"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  <w:lang w:val="uk-UA"/>
        </w:rPr>
        <w:t xml:space="preserve"> * </w:t>
      </w:r>
      <w:proofErr w:type="spellStart"/>
      <w:r w:rsidRPr="008B6DE2">
        <w:rPr>
          <w:b/>
          <w:sz w:val="28"/>
          <w:szCs w:val="28"/>
          <w:lang w:val="uk-UA"/>
        </w:rPr>
        <w:t>К</w:t>
      </w:r>
      <w:r w:rsidRPr="007A167B">
        <w:rPr>
          <w:b/>
          <w:sz w:val="22"/>
          <w:szCs w:val="22"/>
          <w:lang w:val="uk-UA"/>
        </w:rPr>
        <w:t>енерг</w:t>
      </w:r>
      <w:proofErr w:type="spellEnd"/>
      <w:r>
        <w:rPr>
          <w:b/>
          <w:sz w:val="22"/>
          <w:szCs w:val="22"/>
          <w:lang w:val="uk-UA"/>
        </w:rPr>
        <w:t xml:space="preserve">. </w:t>
      </w:r>
      <w:proofErr w:type="spellStart"/>
      <w:r>
        <w:rPr>
          <w:b/>
          <w:sz w:val="22"/>
          <w:szCs w:val="22"/>
          <w:lang w:val="uk-UA"/>
        </w:rPr>
        <w:t>+</w:t>
      </w:r>
      <w:r w:rsidRPr="007A167B">
        <w:rPr>
          <w:b/>
          <w:sz w:val="28"/>
          <w:szCs w:val="28"/>
          <w:lang w:val="uk-UA"/>
        </w:rPr>
        <w:t>П</w:t>
      </w:r>
      <w:r>
        <w:rPr>
          <w:b/>
          <w:sz w:val="22"/>
          <w:szCs w:val="22"/>
          <w:lang w:val="uk-UA"/>
        </w:rPr>
        <w:t>інші</w:t>
      </w:r>
      <w:proofErr w:type="spellEnd"/>
      <w:r>
        <w:rPr>
          <w:b/>
          <w:sz w:val="22"/>
          <w:szCs w:val="22"/>
          <w:lang w:val="uk-UA"/>
        </w:rPr>
        <w:t xml:space="preserve"> </w:t>
      </w:r>
      <w:r w:rsidR="00357AF2">
        <w:rPr>
          <w:b/>
          <w:sz w:val="22"/>
          <w:szCs w:val="22"/>
          <w:lang w:val="uk-UA"/>
        </w:rPr>
        <w:t>і.</w:t>
      </w:r>
      <w:r>
        <w:rPr>
          <w:b/>
          <w:sz w:val="22"/>
          <w:szCs w:val="22"/>
          <w:lang w:val="uk-UA"/>
        </w:rPr>
        <w:t>*</w:t>
      </w:r>
      <w:proofErr w:type="spellStart"/>
      <w:r w:rsidRPr="008B6DE2">
        <w:rPr>
          <w:b/>
          <w:sz w:val="28"/>
          <w:szCs w:val="28"/>
          <w:lang w:val="uk-UA"/>
        </w:rPr>
        <w:t>К</w:t>
      </w:r>
      <w:r w:rsidRPr="007A167B">
        <w:rPr>
          <w:b/>
          <w:sz w:val="22"/>
          <w:szCs w:val="22"/>
          <w:lang w:val="uk-UA"/>
        </w:rPr>
        <w:t>інші</w:t>
      </w:r>
      <w:proofErr w:type="spellEnd"/>
      <w:r>
        <w:rPr>
          <w:b/>
          <w:sz w:val="22"/>
          <w:szCs w:val="22"/>
          <w:lang w:val="uk-UA"/>
        </w:rPr>
        <w:t xml:space="preserve">.,   </w:t>
      </w:r>
      <w:r w:rsidRPr="00B42A31">
        <w:rPr>
          <w:sz w:val="28"/>
          <w:szCs w:val="28"/>
          <w:lang w:val="uk-UA"/>
        </w:rPr>
        <w:t>де</w:t>
      </w:r>
    </w:p>
    <w:p w:rsidR="00415F50" w:rsidRDefault="00415F50" w:rsidP="001C65D2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1C65D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  <w:proofErr w:type="spellStart"/>
      <w:r w:rsidRPr="007A167B">
        <w:rPr>
          <w:b/>
          <w:sz w:val="28"/>
          <w:szCs w:val="28"/>
          <w:lang w:val="uk-UA"/>
        </w:rPr>
        <w:t>П</w:t>
      </w:r>
      <w:r w:rsidRPr="007A167B">
        <w:rPr>
          <w:b/>
          <w:sz w:val="22"/>
          <w:szCs w:val="22"/>
          <w:lang w:val="uk-UA"/>
        </w:rPr>
        <w:t>зарпл</w:t>
      </w:r>
      <w:r>
        <w:rPr>
          <w:b/>
          <w:sz w:val="22"/>
          <w:szCs w:val="22"/>
          <w:lang w:val="uk-UA"/>
        </w:rPr>
        <w:t>.</w:t>
      </w:r>
      <w:r w:rsidR="00357AF2">
        <w:rPr>
          <w:b/>
          <w:sz w:val="22"/>
          <w:szCs w:val="22"/>
          <w:lang w:val="uk-UA"/>
        </w:rPr>
        <w:t>і</w:t>
      </w:r>
      <w:proofErr w:type="spellEnd"/>
      <w:r w:rsidR="00357AF2">
        <w:rPr>
          <w:b/>
          <w:sz w:val="22"/>
          <w:szCs w:val="22"/>
          <w:lang w:val="uk-UA"/>
        </w:rPr>
        <w:t>.</w:t>
      </w:r>
      <w:r>
        <w:rPr>
          <w:b/>
          <w:sz w:val="22"/>
          <w:szCs w:val="22"/>
          <w:lang w:val="uk-UA"/>
        </w:rPr>
        <w:t xml:space="preserve"> – </w:t>
      </w:r>
      <w:r w:rsidRPr="008506F0">
        <w:rPr>
          <w:sz w:val="28"/>
          <w:szCs w:val="28"/>
          <w:lang w:val="uk-UA"/>
        </w:rPr>
        <w:t>потреба на</w:t>
      </w:r>
      <w:r>
        <w:rPr>
          <w:sz w:val="28"/>
          <w:szCs w:val="28"/>
          <w:lang w:val="uk-UA"/>
        </w:rPr>
        <w:t xml:space="preserve"> заробітну плату,</w:t>
      </w:r>
      <w:r w:rsidRPr="008506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</w:t>
      </w:r>
      <w:r w:rsidRPr="008506F0">
        <w:rPr>
          <w:sz w:val="28"/>
          <w:szCs w:val="28"/>
          <w:lang w:val="uk-UA"/>
        </w:rPr>
        <w:t>обрахована</w:t>
      </w:r>
      <w:r>
        <w:rPr>
          <w:sz w:val="28"/>
          <w:szCs w:val="28"/>
          <w:lang w:val="uk-UA"/>
        </w:rPr>
        <w:t>,</w:t>
      </w:r>
      <w:r w:rsidRPr="008506F0">
        <w:rPr>
          <w:sz w:val="28"/>
          <w:szCs w:val="28"/>
          <w:lang w:val="uk-UA"/>
        </w:rPr>
        <w:t xml:space="preserve"> виходячи з</w:t>
      </w:r>
      <w:r>
        <w:rPr>
          <w:sz w:val="28"/>
          <w:szCs w:val="28"/>
          <w:lang w:val="uk-UA"/>
        </w:rPr>
        <w:t xml:space="preserve"> нормативного штатного персоналу діючих закладів з урахуванням</w:t>
      </w:r>
      <w:r w:rsidRPr="008506F0">
        <w:rPr>
          <w:sz w:val="28"/>
          <w:szCs w:val="28"/>
          <w:lang w:val="uk-UA"/>
        </w:rPr>
        <w:t xml:space="preserve"> підвищення розміру мінімальної заробітної плати: з 1</w:t>
      </w:r>
      <w:r w:rsidRPr="00921AD4">
        <w:rPr>
          <w:sz w:val="28"/>
          <w:szCs w:val="28"/>
          <w:lang w:val="uk-UA"/>
        </w:rPr>
        <w:t xml:space="preserve"> січня – 1</w:t>
      </w:r>
      <w:r>
        <w:rPr>
          <w:sz w:val="28"/>
          <w:szCs w:val="28"/>
          <w:lang w:val="uk-UA"/>
        </w:rPr>
        <w:t>37</w:t>
      </w:r>
      <w:r w:rsidRPr="00921AD4">
        <w:rPr>
          <w:sz w:val="28"/>
          <w:szCs w:val="28"/>
          <w:lang w:val="uk-UA"/>
        </w:rPr>
        <w:t xml:space="preserve">8 гривень, з 1 </w:t>
      </w:r>
      <w:r>
        <w:rPr>
          <w:sz w:val="28"/>
          <w:szCs w:val="28"/>
          <w:lang w:val="uk-UA"/>
        </w:rPr>
        <w:t>травня</w:t>
      </w:r>
      <w:r w:rsidRPr="00921AD4">
        <w:rPr>
          <w:sz w:val="28"/>
          <w:szCs w:val="28"/>
          <w:lang w:val="uk-UA"/>
        </w:rPr>
        <w:t xml:space="preserve"> –</w:t>
      </w:r>
      <w:r w:rsidRPr="002D7380">
        <w:rPr>
          <w:sz w:val="28"/>
          <w:szCs w:val="28"/>
        </w:rPr>
        <w:t> </w:t>
      </w:r>
      <w:r w:rsidRPr="00921AD4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4</w:t>
      </w:r>
      <w:r w:rsidRPr="00921AD4">
        <w:rPr>
          <w:sz w:val="28"/>
          <w:szCs w:val="28"/>
          <w:lang w:val="uk-UA"/>
        </w:rPr>
        <w:t xml:space="preserve">50 гривень, з 1 </w:t>
      </w:r>
      <w:r>
        <w:rPr>
          <w:sz w:val="28"/>
          <w:szCs w:val="28"/>
          <w:lang w:val="uk-UA"/>
        </w:rPr>
        <w:t>грудня</w:t>
      </w:r>
      <w:r w:rsidRPr="00921AD4">
        <w:rPr>
          <w:sz w:val="28"/>
          <w:szCs w:val="28"/>
          <w:lang w:val="uk-UA"/>
        </w:rPr>
        <w:t xml:space="preserve"> – 1</w:t>
      </w:r>
      <w:r>
        <w:rPr>
          <w:sz w:val="28"/>
          <w:szCs w:val="28"/>
          <w:lang w:val="uk-UA"/>
        </w:rPr>
        <w:t>550</w:t>
      </w:r>
      <w:r w:rsidRPr="002D7380">
        <w:rPr>
          <w:sz w:val="28"/>
          <w:szCs w:val="28"/>
        </w:rPr>
        <w:t> </w:t>
      </w:r>
      <w:r w:rsidRPr="00921AD4">
        <w:rPr>
          <w:sz w:val="28"/>
          <w:szCs w:val="28"/>
          <w:lang w:val="uk-UA"/>
        </w:rPr>
        <w:t>грив</w:t>
      </w:r>
      <w:r>
        <w:rPr>
          <w:sz w:val="28"/>
          <w:szCs w:val="28"/>
          <w:lang w:val="uk-UA"/>
        </w:rPr>
        <w:t>ень; підвищення п</w:t>
      </w:r>
      <w:r w:rsidRPr="005A67E8">
        <w:rPr>
          <w:sz w:val="28"/>
          <w:szCs w:val="28"/>
          <w:lang w:val="uk-UA"/>
        </w:rPr>
        <w:t>осадового окладу (тарифної ставки) працівника І</w:t>
      </w:r>
      <w:r>
        <w:rPr>
          <w:sz w:val="28"/>
          <w:szCs w:val="28"/>
          <w:lang w:val="uk-UA"/>
        </w:rPr>
        <w:t>-го</w:t>
      </w:r>
      <w:r w:rsidRPr="005A67E8">
        <w:rPr>
          <w:sz w:val="28"/>
          <w:szCs w:val="28"/>
          <w:lang w:val="uk-UA"/>
        </w:rPr>
        <w:t xml:space="preserve"> тарифного розряду Єдиної тарифної сітки: з 1 січня – </w:t>
      </w:r>
      <w:r>
        <w:rPr>
          <w:sz w:val="28"/>
          <w:szCs w:val="28"/>
          <w:lang w:val="uk-UA"/>
        </w:rPr>
        <w:t>1113</w:t>
      </w:r>
      <w:r w:rsidRPr="005A67E8">
        <w:rPr>
          <w:sz w:val="28"/>
          <w:szCs w:val="28"/>
          <w:lang w:val="uk-UA"/>
        </w:rPr>
        <w:t xml:space="preserve"> гривні, з 1 </w:t>
      </w:r>
      <w:r>
        <w:rPr>
          <w:sz w:val="28"/>
          <w:szCs w:val="28"/>
          <w:lang w:val="uk-UA"/>
        </w:rPr>
        <w:t>травня</w:t>
      </w:r>
      <w:r w:rsidRPr="005A67E8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1185</w:t>
      </w:r>
      <w:r w:rsidRPr="005A67E8">
        <w:rPr>
          <w:sz w:val="28"/>
          <w:szCs w:val="28"/>
          <w:lang w:val="uk-UA"/>
        </w:rPr>
        <w:t xml:space="preserve"> гривень, з 1 </w:t>
      </w:r>
      <w:r>
        <w:rPr>
          <w:sz w:val="28"/>
          <w:szCs w:val="28"/>
          <w:lang w:val="uk-UA"/>
        </w:rPr>
        <w:t>грудня</w:t>
      </w:r>
      <w:r w:rsidRPr="005A67E8">
        <w:rPr>
          <w:sz w:val="28"/>
          <w:szCs w:val="28"/>
          <w:lang w:val="uk-UA"/>
        </w:rPr>
        <w:t xml:space="preserve"> – 1</w:t>
      </w:r>
      <w:r>
        <w:rPr>
          <w:sz w:val="28"/>
          <w:szCs w:val="28"/>
          <w:lang w:val="uk-UA"/>
        </w:rPr>
        <w:t>285</w:t>
      </w:r>
      <w:r w:rsidRPr="002D7380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гривень. </w:t>
      </w:r>
    </w:p>
    <w:p w:rsidR="00415F50" w:rsidRDefault="00415F50" w:rsidP="001C65D2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C65D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Нормативна чисельність персоналу базується  на кількості населення адміністративної одиниці. ;</w:t>
      </w:r>
    </w:p>
    <w:p w:rsidR="00415F50" w:rsidRDefault="008D0403" w:rsidP="00415F50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15F50" w:rsidRPr="008B6DE2">
        <w:rPr>
          <w:b/>
          <w:sz w:val="28"/>
          <w:szCs w:val="28"/>
          <w:lang w:val="uk-UA"/>
        </w:rPr>
        <w:t>К</w:t>
      </w:r>
      <w:r w:rsidR="00415F50">
        <w:rPr>
          <w:b/>
          <w:sz w:val="22"/>
          <w:szCs w:val="22"/>
          <w:lang w:val="uk-UA"/>
        </w:rPr>
        <w:t xml:space="preserve"> </w:t>
      </w:r>
      <w:proofErr w:type="spellStart"/>
      <w:r w:rsidR="00415F50">
        <w:rPr>
          <w:b/>
          <w:sz w:val="22"/>
          <w:szCs w:val="22"/>
          <w:lang w:val="uk-UA"/>
        </w:rPr>
        <w:t>зарпл</w:t>
      </w:r>
      <w:proofErr w:type="spellEnd"/>
      <w:r w:rsidR="00415F50">
        <w:rPr>
          <w:b/>
          <w:sz w:val="22"/>
          <w:szCs w:val="22"/>
          <w:lang w:val="uk-UA"/>
        </w:rPr>
        <w:t xml:space="preserve">. – </w:t>
      </w:r>
      <w:proofErr w:type="spellStart"/>
      <w:r w:rsidR="00415F50" w:rsidRPr="00D82099">
        <w:rPr>
          <w:sz w:val="28"/>
          <w:szCs w:val="28"/>
          <w:lang w:val="uk-UA"/>
        </w:rPr>
        <w:t>коригуючий</w:t>
      </w:r>
      <w:proofErr w:type="spellEnd"/>
      <w:r w:rsidR="00415F50" w:rsidRPr="00D82099">
        <w:rPr>
          <w:sz w:val="28"/>
          <w:szCs w:val="28"/>
          <w:lang w:val="uk-UA"/>
        </w:rPr>
        <w:t xml:space="preserve"> коефіцієнт потреби</w:t>
      </w:r>
      <w:r w:rsidR="00415F50">
        <w:rPr>
          <w:sz w:val="28"/>
          <w:szCs w:val="28"/>
          <w:lang w:val="uk-UA"/>
        </w:rPr>
        <w:t xml:space="preserve"> на зарплату, з урахуванням </w:t>
      </w:r>
      <w:r w:rsidR="00415F50" w:rsidRPr="00274258">
        <w:rPr>
          <w:sz w:val="28"/>
          <w:szCs w:val="28"/>
          <w:lang w:val="uk-UA"/>
        </w:rPr>
        <w:t>фінансов</w:t>
      </w:r>
      <w:r w:rsidR="00415F50">
        <w:rPr>
          <w:sz w:val="28"/>
          <w:szCs w:val="28"/>
          <w:lang w:val="uk-UA"/>
        </w:rPr>
        <w:t>о</w:t>
      </w:r>
      <w:r w:rsidR="00357AF2">
        <w:rPr>
          <w:sz w:val="28"/>
          <w:szCs w:val="28"/>
          <w:lang w:val="uk-UA"/>
        </w:rPr>
        <w:t>ї</w:t>
      </w:r>
      <w:r w:rsidR="00415F50" w:rsidRPr="00274258">
        <w:rPr>
          <w:sz w:val="28"/>
          <w:szCs w:val="28"/>
          <w:lang w:val="uk-UA"/>
        </w:rPr>
        <w:t xml:space="preserve"> забезпеченості</w:t>
      </w:r>
      <w:r w:rsidR="00415F50">
        <w:rPr>
          <w:sz w:val="28"/>
          <w:szCs w:val="28"/>
          <w:lang w:val="uk-UA"/>
        </w:rPr>
        <w:t xml:space="preserve"> видатків на зарплату, на 2016 рік по </w:t>
      </w:r>
      <w:r w:rsidR="00446B6A">
        <w:rPr>
          <w:sz w:val="28"/>
          <w:szCs w:val="28"/>
          <w:lang w:val="uk-UA"/>
        </w:rPr>
        <w:t xml:space="preserve">культурі </w:t>
      </w:r>
      <w:proofErr w:type="spellStart"/>
      <w:r w:rsidR="00415F50">
        <w:rPr>
          <w:sz w:val="28"/>
          <w:szCs w:val="28"/>
          <w:lang w:val="uk-UA"/>
        </w:rPr>
        <w:t>кладає</w:t>
      </w:r>
      <w:proofErr w:type="spellEnd"/>
      <w:r w:rsidR="00415F50">
        <w:rPr>
          <w:sz w:val="28"/>
          <w:szCs w:val="28"/>
          <w:lang w:val="uk-UA"/>
        </w:rPr>
        <w:t xml:space="preserve"> 0,8</w:t>
      </w:r>
      <w:r w:rsidR="00C87F2F">
        <w:rPr>
          <w:sz w:val="28"/>
          <w:szCs w:val="28"/>
          <w:lang w:val="uk-UA"/>
        </w:rPr>
        <w:t>27</w:t>
      </w:r>
      <w:r w:rsidR="00357AF2">
        <w:rPr>
          <w:sz w:val="28"/>
          <w:szCs w:val="28"/>
          <w:lang w:val="uk-UA"/>
        </w:rPr>
        <w:t>,</w:t>
      </w:r>
      <w:r w:rsidR="00357AF2" w:rsidRPr="00357AF2">
        <w:rPr>
          <w:sz w:val="28"/>
          <w:szCs w:val="28"/>
          <w:lang w:val="uk-UA"/>
        </w:rPr>
        <w:t xml:space="preserve"> </w:t>
      </w:r>
      <w:r w:rsidR="00357AF2">
        <w:rPr>
          <w:sz w:val="28"/>
          <w:szCs w:val="28"/>
          <w:lang w:val="uk-UA"/>
        </w:rPr>
        <w:t>що забез</w:t>
      </w:r>
      <w:r w:rsidR="00B04B9F">
        <w:rPr>
          <w:sz w:val="28"/>
          <w:szCs w:val="28"/>
          <w:lang w:val="uk-UA"/>
        </w:rPr>
        <w:t>печує розрахункову потребу на 10</w:t>
      </w:r>
      <w:r w:rsidR="00357AF2">
        <w:rPr>
          <w:sz w:val="28"/>
          <w:szCs w:val="28"/>
          <w:lang w:val="uk-UA"/>
        </w:rPr>
        <w:t xml:space="preserve"> місяців</w:t>
      </w:r>
      <w:r w:rsidR="00415F50">
        <w:rPr>
          <w:sz w:val="28"/>
          <w:szCs w:val="28"/>
          <w:lang w:val="uk-UA"/>
        </w:rPr>
        <w:t>;</w:t>
      </w:r>
    </w:p>
    <w:p w:rsidR="00415F50" w:rsidRDefault="008D0403" w:rsidP="00415F50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 w:rsidR="00415F50">
        <w:rPr>
          <w:b/>
          <w:sz w:val="28"/>
          <w:szCs w:val="28"/>
          <w:lang w:val="uk-UA"/>
        </w:rPr>
        <w:t>П</w:t>
      </w:r>
      <w:r w:rsidR="00415F50" w:rsidRPr="007A167B">
        <w:rPr>
          <w:b/>
          <w:sz w:val="22"/>
          <w:szCs w:val="22"/>
          <w:lang w:val="uk-UA"/>
        </w:rPr>
        <w:t>енерг</w:t>
      </w:r>
      <w:r w:rsidR="00415F50">
        <w:rPr>
          <w:b/>
          <w:sz w:val="22"/>
          <w:szCs w:val="22"/>
          <w:lang w:val="uk-UA"/>
        </w:rPr>
        <w:t>.</w:t>
      </w:r>
      <w:r w:rsidR="00357AF2">
        <w:rPr>
          <w:b/>
          <w:sz w:val="22"/>
          <w:szCs w:val="22"/>
          <w:lang w:val="uk-UA"/>
        </w:rPr>
        <w:t>і</w:t>
      </w:r>
      <w:proofErr w:type="spellEnd"/>
      <w:r w:rsidR="00357AF2">
        <w:rPr>
          <w:b/>
          <w:sz w:val="22"/>
          <w:szCs w:val="22"/>
          <w:lang w:val="uk-UA"/>
        </w:rPr>
        <w:t>.</w:t>
      </w:r>
      <w:r w:rsidR="00415F50">
        <w:rPr>
          <w:b/>
          <w:sz w:val="22"/>
          <w:szCs w:val="22"/>
          <w:lang w:val="uk-UA"/>
        </w:rPr>
        <w:t xml:space="preserve"> – </w:t>
      </w:r>
      <w:r w:rsidR="00415F50" w:rsidRPr="00D108DE">
        <w:rPr>
          <w:sz w:val="28"/>
          <w:szCs w:val="28"/>
          <w:lang w:val="uk-UA"/>
        </w:rPr>
        <w:t xml:space="preserve">потреба на енергоносії </w:t>
      </w:r>
      <w:r w:rsidR="00415F50">
        <w:rPr>
          <w:sz w:val="28"/>
          <w:szCs w:val="28"/>
          <w:lang w:val="uk-UA"/>
        </w:rPr>
        <w:t>обрахована з урахуванням фактичного споживання енергоносіїв у звітному періоді та коефіцієнтів підвищення  тарифів на енергоносії</w:t>
      </w:r>
      <w:r w:rsidR="00415F50" w:rsidRPr="00D108DE">
        <w:rPr>
          <w:sz w:val="28"/>
          <w:szCs w:val="28"/>
          <w:lang w:val="uk-UA"/>
        </w:rPr>
        <w:t>: по газопостачанню</w:t>
      </w:r>
      <w:r w:rsidR="00415F50">
        <w:rPr>
          <w:sz w:val="28"/>
          <w:szCs w:val="28"/>
          <w:lang w:val="uk-UA"/>
        </w:rPr>
        <w:t xml:space="preserve"> – 1,1;  по теплопостачанню – 1,1016 ; по електроенергії -1,05; по водопоста</w:t>
      </w:r>
      <w:r w:rsidR="00357AF2">
        <w:rPr>
          <w:sz w:val="28"/>
          <w:szCs w:val="28"/>
          <w:lang w:val="uk-UA"/>
        </w:rPr>
        <w:t>чанню та водовідведенню – 1,104</w:t>
      </w:r>
      <w:r w:rsidR="00415F50">
        <w:rPr>
          <w:sz w:val="28"/>
          <w:szCs w:val="28"/>
          <w:lang w:val="uk-UA"/>
        </w:rPr>
        <w:t>;</w:t>
      </w:r>
    </w:p>
    <w:p w:rsidR="00415F50" w:rsidRDefault="008D0403" w:rsidP="00415F50">
      <w:pPr>
        <w:pStyle w:val="tjbmf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15F50" w:rsidRPr="008B6DE2">
        <w:rPr>
          <w:b/>
          <w:sz w:val="28"/>
          <w:szCs w:val="28"/>
          <w:lang w:val="uk-UA"/>
        </w:rPr>
        <w:t>К</w:t>
      </w:r>
      <w:r w:rsidR="00415F50">
        <w:rPr>
          <w:b/>
          <w:sz w:val="22"/>
          <w:szCs w:val="22"/>
          <w:lang w:val="uk-UA"/>
        </w:rPr>
        <w:t xml:space="preserve"> </w:t>
      </w:r>
      <w:proofErr w:type="spellStart"/>
      <w:r w:rsidR="00415F50">
        <w:rPr>
          <w:b/>
          <w:sz w:val="22"/>
          <w:szCs w:val="22"/>
          <w:lang w:val="uk-UA"/>
        </w:rPr>
        <w:t>енерг.</w:t>
      </w:r>
      <w:r w:rsidR="00357AF2">
        <w:rPr>
          <w:b/>
          <w:sz w:val="22"/>
          <w:szCs w:val="22"/>
          <w:lang w:val="uk-UA"/>
        </w:rPr>
        <w:t>і</w:t>
      </w:r>
      <w:proofErr w:type="spellEnd"/>
      <w:r w:rsidR="00357AF2">
        <w:rPr>
          <w:b/>
          <w:sz w:val="22"/>
          <w:szCs w:val="22"/>
          <w:lang w:val="uk-UA"/>
        </w:rPr>
        <w:t>.</w:t>
      </w:r>
      <w:r w:rsidR="00415F50">
        <w:rPr>
          <w:b/>
          <w:sz w:val="22"/>
          <w:szCs w:val="22"/>
          <w:lang w:val="uk-UA"/>
        </w:rPr>
        <w:t xml:space="preserve"> – </w:t>
      </w:r>
      <w:proofErr w:type="spellStart"/>
      <w:r w:rsidR="00415F50" w:rsidRPr="00D82099">
        <w:rPr>
          <w:sz w:val="28"/>
          <w:szCs w:val="28"/>
          <w:lang w:val="uk-UA"/>
        </w:rPr>
        <w:t>коригуючий</w:t>
      </w:r>
      <w:proofErr w:type="spellEnd"/>
      <w:r w:rsidR="00415F50" w:rsidRPr="00D82099">
        <w:rPr>
          <w:sz w:val="28"/>
          <w:szCs w:val="28"/>
          <w:lang w:val="uk-UA"/>
        </w:rPr>
        <w:t xml:space="preserve"> коефіцієнт потреби</w:t>
      </w:r>
      <w:r w:rsidR="00415F50">
        <w:rPr>
          <w:sz w:val="28"/>
          <w:szCs w:val="28"/>
          <w:lang w:val="uk-UA"/>
        </w:rPr>
        <w:t xml:space="preserve"> на енергоносії, з урахуванням </w:t>
      </w:r>
      <w:r w:rsidR="00415F50" w:rsidRPr="00274258">
        <w:rPr>
          <w:sz w:val="28"/>
          <w:szCs w:val="28"/>
          <w:lang w:val="uk-UA"/>
        </w:rPr>
        <w:t>фінансов</w:t>
      </w:r>
      <w:r w:rsidR="00415F50">
        <w:rPr>
          <w:sz w:val="28"/>
          <w:szCs w:val="28"/>
          <w:lang w:val="uk-UA"/>
        </w:rPr>
        <w:t>о</w:t>
      </w:r>
      <w:r w:rsidR="00357AF2">
        <w:rPr>
          <w:sz w:val="28"/>
          <w:szCs w:val="28"/>
          <w:lang w:val="uk-UA"/>
        </w:rPr>
        <w:t>ї</w:t>
      </w:r>
      <w:r w:rsidR="00415F50" w:rsidRPr="00274258">
        <w:rPr>
          <w:sz w:val="28"/>
          <w:szCs w:val="28"/>
          <w:lang w:val="uk-UA"/>
        </w:rPr>
        <w:t xml:space="preserve"> забезпеченості</w:t>
      </w:r>
      <w:r w:rsidR="00415F50">
        <w:rPr>
          <w:sz w:val="28"/>
          <w:szCs w:val="28"/>
          <w:lang w:val="uk-UA"/>
        </w:rPr>
        <w:t xml:space="preserve"> видатків на енергоносії</w:t>
      </w:r>
      <w:r w:rsidR="00415F50" w:rsidRPr="008F4022">
        <w:rPr>
          <w:sz w:val="28"/>
          <w:szCs w:val="28"/>
          <w:lang w:val="uk-UA"/>
        </w:rPr>
        <w:t xml:space="preserve"> </w:t>
      </w:r>
      <w:r w:rsidR="00415F50">
        <w:rPr>
          <w:sz w:val="28"/>
          <w:szCs w:val="28"/>
          <w:lang w:val="uk-UA"/>
        </w:rPr>
        <w:t xml:space="preserve">на 2016 рік по </w:t>
      </w:r>
      <w:r w:rsidR="00357AF2">
        <w:rPr>
          <w:sz w:val="28"/>
          <w:szCs w:val="28"/>
          <w:lang w:val="uk-UA"/>
        </w:rPr>
        <w:t>культурі,</w:t>
      </w:r>
      <w:r w:rsidR="00415F50">
        <w:rPr>
          <w:sz w:val="28"/>
          <w:szCs w:val="28"/>
          <w:lang w:val="uk-UA"/>
        </w:rPr>
        <w:t xml:space="preserve"> складає 0,</w:t>
      </w:r>
      <w:r>
        <w:rPr>
          <w:sz w:val="28"/>
          <w:szCs w:val="28"/>
          <w:lang w:val="uk-UA"/>
        </w:rPr>
        <w:t>9</w:t>
      </w:r>
      <w:r w:rsidR="00357AF2">
        <w:rPr>
          <w:sz w:val="28"/>
          <w:szCs w:val="28"/>
          <w:lang w:val="uk-UA"/>
        </w:rPr>
        <w:t>,</w:t>
      </w:r>
      <w:r w:rsidR="00415F50">
        <w:rPr>
          <w:sz w:val="28"/>
          <w:szCs w:val="28"/>
          <w:lang w:val="uk-UA"/>
        </w:rPr>
        <w:t xml:space="preserve"> </w:t>
      </w:r>
      <w:r w:rsidR="00357AF2">
        <w:rPr>
          <w:sz w:val="28"/>
          <w:szCs w:val="28"/>
          <w:lang w:val="uk-UA"/>
        </w:rPr>
        <w:t>що забезпечує розрахункову потребу на 11 місяців</w:t>
      </w:r>
      <w:r w:rsidR="00415F50">
        <w:rPr>
          <w:sz w:val="28"/>
          <w:szCs w:val="28"/>
          <w:lang w:val="uk-UA"/>
        </w:rPr>
        <w:t>;</w:t>
      </w:r>
    </w:p>
    <w:p w:rsidR="00415F50" w:rsidRDefault="00415F50" w:rsidP="00415F50">
      <w:pPr>
        <w:pStyle w:val="tjbm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7A167B">
        <w:rPr>
          <w:b/>
          <w:sz w:val="28"/>
          <w:szCs w:val="28"/>
          <w:lang w:val="uk-UA"/>
        </w:rPr>
        <w:t>П</w:t>
      </w:r>
      <w:r>
        <w:rPr>
          <w:b/>
          <w:sz w:val="22"/>
          <w:szCs w:val="22"/>
          <w:lang w:val="uk-UA"/>
        </w:rPr>
        <w:t>інші</w:t>
      </w:r>
      <w:proofErr w:type="spellEnd"/>
      <w:r>
        <w:rPr>
          <w:b/>
          <w:sz w:val="22"/>
          <w:szCs w:val="22"/>
          <w:lang w:val="uk-UA"/>
        </w:rPr>
        <w:t xml:space="preserve"> -</w:t>
      </w:r>
      <w:r w:rsidRPr="00D108DE">
        <w:rPr>
          <w:sz w:val="28"/>
          <w:szCs w:val="28"/>
          <w:lang w:val="uk-UA"/>
        </w:rPr>
        <w:t xml:space="preserve"> потреба на </w:t>
      </w:r>
      <w:r>
        <w:rPr>
          <w:sz w:val="28"/>
          <w:szCs w:val="28"/>
          <w:lang w:val="uk-UA"/>
        </w:rPr>
        <w:t>інші видатки</w:t>
      </w:r>
      <w:r w:rsidRPr="00D108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обрахована з урахуванням фактичного</w:t>
      </w:r>
      <w:r w:rsidR="008D0403">
        <w:rPr>
          <w:sz w:val="28"/>
          <w:szCs w:val="28"/>
          <w:lang w:val="uk-UA"/>
        </w:rPr>
        <w:t xml:space="preserve"> споживання у звітному періоді</w:t>
      </w:r>
      <w:r>
        <w:rPr>
          <w:sz w:val="28"/>
          <w:szCs w:val="28"/>
          <w:lang w:val="uk-UA"/>
        </w:rPr>
        <w:t xml:space="preserve"> та індексу зростання споживчих цін на рівні 12%.;</w:t>
      </w:r>
    </w:p>
    <w:p w:rsidR="006006D4" w:rsidRDefault="00415F50" w:rsidP="006006D4">
      <w:pPr>
        <w:pStyle w:val="tjbm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8B6DE2">
        <w:rPr>
          <w:b/>
          <w:sz w:val="28"/>
          <w:szCs w:val="28"/>
          <w:lang w:val="uk-UA"/>
        </w:rPr>
        <w:t>К</w:t>
      </w:r>
      <w:r>
        <w:rPr>
          <w:b/>
          <w:sz w:val="22"/>
          <w:szCs w:val="22"/>
          <w:lang w:val="uk-UA"/>
        </w:rPr>
        <w:t>потр</w:t>
      </w:r>
      <w:proofErr w:type="spellEnd"/>
      <w:r>
        <w:rPr>
          <w:b/>
          <w:sz w:val="22"/>
          <w:szCs w:val="22"/>
          <w:lang w:val="uk-UA"/>
        </w:rPr>
        <w:t xml:space="preserve">. – </w:t>
      </w:r>
      <w:proofErr w:type="spellStart"/>
      <w:r w:rsidRPr="00D82099">
        <w:rPr>
          <w:sz w:val="28"/>
          <w:szCs w:val="28"/>
          <w:lang w:val="uk-UA"/>
        </w:rPr>
        <w:t>коригуючий</w:t>
      </w:r>
      <w:proofErr w:type="spellEnd"/>
      <w:r w:rsidRPr="00D82099">
        <w:rPr>
          <w:sz w:val="28"/>
          <w:szCs w:val="28"/>
          <w:lang w:val="uk-UA"/>
        </w:rPr>
        <w:t xml:space="preserve"> коефіцієнт потреби </w:t>
      </w:r>
      <w:r>
        <w:rPr>
          <w:sz w:val="28"/>
          <w:szCs w:val="28"/>
          <w:lang w:val="uk-UA"/>
        </w:rPr>
        <w:t xml:space="preserve">на інші видатки по </w:t>
      </w:r>
      <w:r w:rsidR="00D8261F">
        <w:rPr>
          <w:sz w:val="28"/>
          <w:szCs w:val="28"/>
          <w:lang w:val="uk-UA"/>
        </w:rPr>
        <w:t>клубних закладах</w:t>
      </w:r>
      <w:r>
        <w:rPr>
          <w:sz w:val="28"/>
          <w:szCs w:val="28"/>
          <w:lang w:val="uk-UA"/>
        </w:rPr>
        <w:t xml:space="preserve"> складає 0,7</w:t>
      </w:r>
      <w:r w:rsidR="0003062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</w:p>
    <w:p w:rsidR="006006D4" w:rsidRDefault="006006D4" w:rsidP="006006D4">
      <w:pPr>
        <w:pStyle w:val="tjbm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26DAC" w:rsidRDefault="00F26DAC" w:rsidP="006006D4">
      <w:pPr>
        <w:pStyle w:val="tjbm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5173A" w:rsidRDefault="0055173A" w:rsidP="006006D4">
      <w:pPr>
        <w:pStyle w:val="tjbm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55173A" w:rsidRDefault="0055173A" w:rsidP="006006D4">
      <w:pPr>
        <w:pStyle w:val="tjbm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С.М.</w:t>
      </w:r>
      <w:proofErr w:type="spellStart"/>
      <w:r>
        <w:rPr>
          <w:sz w:val="28"/>
          <w:szCs w:val="28"/>
          <w:lang w:val="uk-UA"/>
        </w:rPr>
        <w:t>Струк</w:t>
      </w:r>
      <w:proofErr w:type="spellEnd"/>
    </w:p>
    <w:sectPr w:rsidR="0055173A" w:rsidSect="00B87507">
      <w:pgSz w:w="11906" w:h="16838"/>
      <w:pgMar w:top="719" w:right="73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5D69"/>
    <w:multiLevelType w:val="hybridMultilevel"/>
    <w:tmpl w:val="D8DE4674"/>
    <w:lvl w:ilvl="0" w:tplc="67468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26C8A"/>
    <w:multiLevelType w:val="hybridMultilevel"/>
    <w:tmpl w:val="72F8FAF6"/>
    <w:lvl w:ilvl="0" w:tplc="4294B87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07DE"/>
    <w:rsid w:val="00007D86"/>
    <w:rsid w:val="0001066D"/>
    <w:rsid w:val="0003062D"/>
    <w:rsid w:val="00030846"/>
    <w:rsid w:val="00037672"/>
    <w:rsid w:val="000456CF"/>
    <w:rsid w:val="00046001"/>
    <w:rsid w:val="00073A04"/>
    <w:rsid w:val="000C056D"/>
    <w:rsid w:val="000C1ECE"/>
    <w:rsid w:val="000D582F"/>
    <w:rsid w:val="000E1C46"/>
    <w:rsid w:val="000E2353"/>
    <w:rsid w:val="00102001"/>
    <w:rsid w:val="001330FD"/>
    <w:rsid w:val="00163288"/>
    <w:rsid w:val="001652EA"/>
    <w:rsid w:val="0019208D"/>
    <w:rsid w:val="00194DD3"/>
    <w:rsid w:val="001C580D"/>
    <w:rsid w:val="001C65D2"/>
    <w:rsid w:val="001E54FA"/>
    <w:rsid w:val="001F0610"/>
    <w:rsid w:val="00201F33"/>
    <w:rsid w:val="0024397C"/>
    <w:rsid w:val="00271282"/>
    <w:rsid w:val="00274258"/>
    <w:rsid w:val="00276832"/>
    <w:rsid w:val="00290549"/>
    <w:rsid w:val="00297E1C"/>
    <w:rsid w:val="002B75C7"/>
    <w:rsid w:val="002C0FD7"/>
    <w:rsid w:val="002F547B"/>
    <w:rsid w:val="002F7864"/>
    <w:rsid w:val="00314E37"/>
    <w:rsid w:val="00323132"/>
    <w:rsid w:val="003252A2"/>
    <w:rsid w:val="003428B4"/>
    <w:rsid w:val="0035428C"/>
    <w:rsid w:val="00357AF2"/>
    <w:rsid w:val="00360962"/>
    <w:rsid w:val="00365032"/>
    <w:rsid w:val="00372109"/>
    <w:rsid w:val="00393172"/>
    <w:rsid w:val="003C38AA"/>
    <w:rsid w:val="003C6619"/>
    <w:rsid w:val="003D6620"/>
    <w:rsid w:val="003F2565"/>
    <w:rsid w:val="003F5BF7"/>
    <w:rsid w:val="00415F50"/>
    <w:rsid w:val="00420A77"/>
    <w:rsid w:val="004276C2"/>
    <w:rsid w:val="00432540"/>
    <w:rsid w:val="00435EBD"/>
    <w:rsid w:val="00446B6A"/>
    <w:rsid w:val="00461A58"/>
    <w:rsid w:val="00462757"/>
    <w:rsid w:val="00463D96"/>
    <w:rsid w:val="00483B8D"/>
    <w:rsid w:val="004A5EF7"/>
    <w:rsid w:val="004B5AAC"/>
    <w:rsid w:val="004C1A28"/>
    <w:rsid w:val="004C7E10"/>
    <w:rsid w:val="004D40C1"/>
    <w:rsid w:val="004E54DF"/>
    <w:rsid w:val="004E5E9A"/>
    <w:rsid w:val="00537A5D"/>
    <w:rsid w:val="005416FD"/>
    <w:rsid w:val="005435EA"/>
    <w:rsid w:val="0055173A"/>
    <w:rsid w:val="005A2122"/>
    <w:rsid w:val="005B1933"/>
    <w:rsid w:val="005B7DF2"/>
    <w:rsid w:val="006006D4"/>
    <w:rsid w:val="0061416C"/>
    <w:rsid w:val="006428FE"/>
    <w:rsid w:val="00643859"/>
    <w:rsid w:val="00650AE8"/>
    <w:rsid w:val="0066397E"/>
    <w:rsid w:val="006A72A8"/>
    <w:rsid w:val="006C362C"/>
    <w:rsid w:val="006C6D55"/>
    <w:rsid w:val="007051EA"/>
    <w:rsid w:val="007071B0"/>
    <w:rsid w:val="007078F5"/>
    <w:rsid w:val="00710E41"/>
    <w:rsid w:val="0071163D"/>
    <w:rsid w:val="00782C31"/>
    <w:rsid w:val="007A08FF"/>
    <w:rsid w:val="007A167B"/>
    <w:rsid w:val="007D75C0"/>
    <w:rsid w:val="007E2B55"/>
    <w:rsid w:val="007F06EB"/>
    <w:rsid w:val="008506F0"/>
    <w:rsid w:val="00877E4B"/>
    <w:rsid w:val="008948B4"/>
    <w:rsid w:val="008B3DF1"/>
    <w:rsid w:val="008B6192"/>
    <w:rsid w:val="008B6DE2"/>
    <w:rsid w:val="008D0403"/>
    <w:rsid w:val="008F4022"/>
    <w:rsid w:val="009007DE"/>
    <w:rsid w:val="0090665F"/>
    <w:rsid w:val="00917D42"/>
    <w:rsid w:val="00921AD4"/>
    <w:rsid w:val="00971BF3"/>
    <w:rsid w:val="0097257D"/>
    <w:rsid w:val="00994772"/>
    <w:rsid w:val="009B0D57"/>
    <w:rsid w:val="009B3F5C"/>
    <w:rsid w:val="009B7EC2"/>
    <w:rsid w:val="009C3989"/>
    <w:rsid w:val="009F2105"/>
    <w:rsid w:val="00A0417A"/>
    <w:rsid w:val="00A12FA9"/>
    <w:rsid w:val="00A23348"/>
    <w:rsid w:val="00A25D1D"/>
    <w:rsid w:val="00A42F15"/>
    <w:rsid w:val="00A90B23"/>
    <w:rsid w:val="00AB427D"/>
    <w:rsid w:val="00AF174B"/>
    <w:rsid w:val="00AF65A1"/>
    <w:rsid w:val="00B04B9F"/>
    <w:rsid w:val="00B2306E"/>
    <w:rsid w:val="00B32A0D"/>
    <w:rsid w:val="00B42A31"/>
    <w:rsid w:val="00B66823"/>
    <w:rsid w:val="00B838FC"/>
    <w:rsid w:val="00B83FDA"/>
    <w:rsid w:val="00B85117"/>
    <w:rsid w:val="00B87507"/>
    <w:rsid w:val="00BA3A41"/>
    <w:rsid w:val="00BA71CA"/>
    <w:rsid w:val="00BC2FBA"/>
    <w:rsid w:val="00BE4F1E"/>
    <w:rsid w:val="00BF45FE"/>
    <w:rsid w:val="00C41F8B"/>
    <w:rsid w:val="00C57A8C"/>
    <w:rsid w:val="00C87F2F"/>
    <w:rsid w:val="00C96524"/>
    <w:rsid w:val="00C96C15"/>
    <w:rsid w:val="00CC73D2"/>
    <w:rsid w:val="00CE09AA"/>
    <w:rsid w:val="00CE2A30"/>
    <w:rsid w:val="00D0045A"/>
    <w:rsid w:val="00D108DE"/>
    <w:rsid w:val="00D22AEC"/>
    <w:rsid w:val="00D358A1"/>
    <w:rsid w:val="00D43457"/>
    <w:rsid w:val="00D82099"/>
    <w:rsid w:val="00D8261F"/>
    <w:rsid w:val="00D866A4"/>
    <w:rsid w:val="00D954F7"/>
    <w:rsid w:val="00DD67C7"/>
    <w:rsid w:val="00DE6AC7"/>
    <w:rsid w:val="00E15F14"/>
    <w:rsid w:val="00E22A10"/>
    <w:rsid w:val="00E8723F"/>
    <w:rsid w:val="00E9783E"/>
    <w:rsid w:val="00EB751C"/>
    <w:rsid w:val="00EC66CB"/>
    <w:rsid w:val="00EE0604"/>
    <w:rsid w:val="00EE28CF"/>
    <w:rsid w:val="00F26DAC"/>
    <w:rsid w:val="00F57A1F"/>
    <w:rsid w:val="00F941E6"/>
    <w:rsid w:val="00FA2E98"/>
    <w:rsid w:val="00FA6EAB"/>
    <w:rsid w:val="00FB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7DE"/>
    <w:rPr>
      <w:sz w:val="24"/>
      <w:szCs w:val="24"/>
    </w:rPr>
  </w:style>
  <w:style w:type="paragraph" w:styleId="1">
    <w:name w:val="heading 1"/>
    <w:basedOn w:val="a"/>
    <w:next w:val="a"/>
    <w:qFormat/>
    <w:rsid w:val="009007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4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41F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007DE"/>
    <w:pPr>
      <w:spacing w:before="100" w:beforeAutospacing="1" w:after="100" w:afterAutospacing="1"/>
    </w:pPr>
  </w:style>
  <w:style w:type="paragraph" w:customStyle="1" w:styleId="Normal">
    <w:name w:val="Normal"/>
    <w:rsid w:val="009007DE"/>
    <w:rPr>
      <w:snapToGrid w:val="0"/>
    </w:rPr>
  </w:style>
  <w:style w:type="paragraph" w:customStyle="1" w:styleId="10">
    <w:name w:val=" Знак Знак Знак Знак1 Знак Знак Знак"/>
    <w:basedOn w:val="a"/>
    <w:rsid w:val="009007DE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C41F8B"/>
    <w:pPr>
      <w:spacing w:after="120" w:line="480" w:lineRule="auto"/>
      <w:ind w:left="283"/>
    </w:pPr>
    <w:rPr>
      <w:lang w:val="uk-UA"/>
    </w:rPr>
  </w:style>
  <w:style w:type="paragraph" w:styleId="a4">
    <w:name w:val="Body Text"/>
    <w:basedOn w:val="a"/>
    <w:rsid w:val="00073A04"/>
    <w:pPr>
      <w:spacing w:after="120"/>
    </w:pPr>
  </w:style>
  <w:style w:type="table" w:styleId="a5">
    <w:name w:val="Table Grid"/>
    <w:basedOn w:val="a1"/>
    <w:rsid w:val="00073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 Знак Знак Знак Знак Знак"/>
    <w:basedOn w:val="a"/>
    <w:link w:val="a0"/>
    <w:rsid w:val="00073A04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CE09AA"/>
    <w:rPr>
      <w:rFonts w:ascii="Tahoma" w:hAnsi="Tahoma" w:cs="Tahoma"/>
      <w:sz w:val="16"/>
      <w:szCs w:val="16"/>
    </w:rPr>
  </w:style>
  <w:style w:type="paragraph" w:customStyle="1" w:styleId="FR2">
    <w:name w:val="FR2"/>
    <w:rsid w:val="007E2B55"/>
    <w:pPr>
      <w:widowControl w:val="0"/>
      <w:autoSpaceDE w:val="0"/>
      <w:autoSpaceDN w:val="0"/>
      <w:adjustRightInd w:val="0"/>
      <w:spacing w:before="160"/>
    </w:pPr>
    <w:rPr>
      <w:rFonts w:ascii="Arial" w:hAnsi="Arial" w:cs="Arial"/>
      <w:noProof/>
    </w:rPr>
  </w:style>
  <w:style w:type="paragraph" w:customStyle="1" w:styleId="tjbmf">
    <w:name w:val="tj bmf"/>
    <w:basedOn w:val="a"/>
    <w:rsid w:val="0024397C"/>
    <w:pPr>
      <w:spacing w:before="100" w:beforeAutospacing="1" w:after="100" w:afterAutospacing="1"/>
    </w:pPr>
  </w:style>
  <w:style w:type="character" w:styleId="a8">
    <w:name w:val="Hyperlink"/>
    <w:basedOn w:val="a0"/>
    <w:rsid w:val="0024397C"/>
    <w:rPr>
      <w:color w:val="0000FF"/>
      <w:u w:val="single"/>
    </w:rPr>
  </w:style>
  <w:style w:type="paragraph" w:customStyle="1" w:styleId="trbmf">
    <w:name w:val="tr bmf"/>
    <w:basedOn w:val="a"/>
    <w:rsid w:val="002439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Леся</cp:lastModifiedBy>
  <cp:revision>2</cp:revision>
  <cp:lastPrinted>2016-11-11T07:23:00Z</cp:lastPrinted>
  <dcterms:created xsi:type="dcterms:W3CDTF">2016-11-11T07:33:00Z</dcterms:created>
  <dcterms:modified xsi:type="dcterms:W3CDTF">2016-11-11T07:33:00Z</dcterms:modified>
</cp:coreProperties>
</file>